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7E" w:rsidRPr="00444D23" w:rsidRDefault="00394C31" w:rsidP="00444D23">
      <w:pPr>
        <w:rPr>
          <w:b/>
          <w:sz w:val="36"/>
          <w:szCs w:val="36"/>
        </w:rPr>
      </w:pPr>
      <w:r w:rsidRPr="00444D23">
        <w:rPr>
          <w:b/>
          <w:sz w:val="36"/>
          <w:szCs w:val="36"/>
        </w:rPr>
        <w:t>KUPNÍ SMLOUVA</w:t>
      </w:r>
    </w:p>
    <w:p w:rsidR="00394C31" w:rsidRDefault="00394C31" w:rsidP="00444D23">
      <w:r>
        <w:t>Uzavřená podle</w:t>
      </w:r>
      <w:r w:rsidR="00C13179">
        <w:t xml:space="preserve"> ustanovení § 2079 a následujících, zákona č. 89/2012 Sb., občanského zákoníku v platném znění</w:t>
      </w:r>
    </w:p>
    <w:p w:rsidR="00394C31" w:rsidRDefault="00394C31" w:rsidP="00394C31">
      <w:pPr>
        <w:jc w:val="left"/>
      </w:pPr>
    </w:p>
    <w:p w:rsidR="00394C31" w:rsidRDefault="00394C31" w:rsidP="00394C31">
      <w:pPr>
        <w:jc w:val="left"/>
      </w:pPr>
      <w:r>
        <w:t>____________________________________________________________________________</w:t>
      </w:r>
    </w:p>
    <w:p w:rsidR="00394C31" w:rsidRDefault="00394C31" w:rsidP="00394C31">
      <w:pPr>
        <w:jc w:val="left"/>
      </w:pPr>
    </w:p>
    <w:p w:rsidR="00394C31" w:rsidRPr="00394C31" w:rsidRDefault="00394C31" w:rsidP="006E0EEC">
      <w:pPr>
        <w:pStyle w:val="Odstavecseseznamem"/>
        <w:ind w:left="0"/>
        <w:jc w:val="left"/>
        <w:rPr>
          <w:b/>
        </w:rPr>
      </w:pPr>
      <w:r w:rsidRPr="00394C31">
        <w:rPr>
          <w:b/>
        </w:rPr>
        <w:t>Prodávající</w:t>
      </w:r>
    </w:p>
    <w:p w:rsidR="00394C31" w:rsidRDefault="00394C31" w:rsidP="00394C31">
      <w:pPr>
        <w:jc w:val="left"/>
      </w:pPr>
    </w:p>
    <w:p w:rsidR="00394C31" w:rsidRDefault="00394C31" w:rsidP="00922980">
      <w:pPr>
        <w:tabs>
          <w:tab w:val="left" w:pos="2127"/>
        </w:tabs>
        <w:jc w:val="left"/>
      </w:pPr>
      <w:r>
        <w:t xml:space="preserve">Obchodní firma </w:t>
      </w:r>
      <w:r>
        <w:tab/>
        <w:t>:</w:t>
      </w:r>
      <w:r w:rsidR="0086117E">
        <w:t xml:space="preserve">    </w:t>
      </w:r>
    </w:p>
    <w:p w:rsidR="00394C31" w:rsidRDefault="00394C31" w:rsidP="00922980">
      <w:pPr>
        <w:tabs>
          <w:tab w:val="left" w:pos="2127"/>
        </w:tabs>
        <w:jc w:val="left"/>
      </w:pPr>
      <w:r>
        <w:t>Sídlo</w:t>
      </w:r>
      <w:r>
        <w:tab/>
        <w:t>:</w:t>
      </w:r>
      <w:r w:rsidR="0086117E">
        <w:t xml:space="preserve">    </w:t>
      </w:r>
    </w:p>
    <w:p w:rsidR="00394C31" w:rsidRDefault="00394C31" w:rsidP="00922980">
      <w:pPr>
        <w:tabs>
          <w:tab w:val="left" w:pos="2127"/>
        </w:tabs>
        <w:jc w:val="left"/>
      </w:pPr>
      <w:r>
        <w:t>Zápis v OR (živ. Rejstřík)</w:t>
      </w:r>
      <w:r>
        <w:tab/>
        <w:t>:</w:t>
      </w:r>
      <w:r w:rsidR="00C13179">
        <w:t xml:space="preserve">    </w:t>
      </w:r>
    </w:p>
    <w:p w:rsidR="00394C31" w:rsidRDefault="00394C31" w:rsidP="00922980">
      <w:pPr>
        <w:tabs>
          <w:tab w:val="left" w:pos="2127"/>
        </w:tabs>
        <w:jc w:val="left"/>
      </w:pPr>
      <w:r>
        <w:t>Statutární orgán</w:t>
      </w:r>
      <w:r>
        <w:tab/>
        <w:t>:</w:t>
      </w:r>
      <w:r w:rsidR="00C13179">
        <w:t xml:space="preserve">    </w:t>
      </w:r>
    </w:p>
    <w:p w:rsidR="00394C31" w:rsidRDefault="00394C31" w:rsidP="00922980">
      <w:pPr>
        <w:tabs>
          <w:tab w:val="left" w:pos="2127"/>
        </w:tabs>
        <w:jc w:val="left"/>
      </w:pPr>
      <w:r>
        <w:t>Technický zástupce</w:t>
      </w:r>
      <w:r>
        <w:tab/>
        <w:t>:</w:t>
      </w:r>
      <w:r w:rsidR="00C13179">
        <w:t xml:space="preserve">    </w:t>
      </w:r>
    </w:p>
    <w:p w:rsidR="00394C31" w:rsidRDefault="00394C31" w:rsidP="00922980">
      <w:pPr>
        <w:tabs>
          <w:tab w:val="left" w:pos="2127"/>
        </w:tabs>
        <w:jc w:val="left"/>
      </w:pPr>
      <w:r>
        <w:t>Kontaktní osoba</w:t>
      </w:r>
      <w:r>
        <w:tab/>
        <w:t>:</w:t>
      </w:r>
      <w:r w:rsidR="00C13179">
        <w:t xml:space="preserve">    </w:t>
      </w:r>
    </w:p>
    <w:p w:rsidR="00394C31" w:rsidRDefault="00394C31" w:rsidP="00922980">
      <w:pPr>
        <w:tabs>
          <w:tab w:val="left" w:pos="2127"/>
        </w:tabs>
        <w:jc w:val="left"/>
      </w:pPr>
      <w:r>
        <w:t>IČ</w:t>
      </w:r>
      <w:r>
        <w:tab/>
        <w:t>:</w:t>
      </w:r>
      <w:r w:rsidR="00C13179">
        <w:t xml:space="preserve">   </w:t>
      </w:r>
      <w:bookmarkStart w:id="0" w:name="_GoBack"/>
      <w:bookmarkEnd w:id="0"/>
    </w:p>
    <w:p w:rsidR="00394C31" w:rsidRDefault="00394C31" w:rsidP="00922980">
      <w:pPr>
        <w:tabs>
          <w:tab w:val="left" w:pos="2127"/>
        </w:tabs>
        <w:jc w:val="left"/>
      </w:pPr>
      <w:r>
        <w:t>DIČ</w:t>
      </w:r>
      <w:r>
        <w:tab/>
        <w:t>:</w:t>
      </w:r>
      <w:r w:rsidR="00C13179">
        <w:t xml:space="preserve">    </w:t>
      </w:r>
    </w:p>
    <w:p w:rsidR="00394C31" w:rsidRDefault="00394C31" w:rsidP="00922980">
      <w:pPr>
        <w:tabs>
          <w:tab w:val="left" w:pos="2127"/>
        </w:tabs>
        <w:jc w:val="left"/>
      </w:pPr>
      <w:r>
        <w:t>Bankovní spojení</w:t>
      </w:r>
      <w:r>
        <w:tab/>
        <w:t>:</w:t>
      </w:r>
      <w:r w:rsidR="00C13179">
        <w:t xml:space="preserve">    </w:t>
      </w:r>
    </w:p>
    <w:p w:rsidR="00394C31" w:rsidRDefault="00394C31" w:rsidP="00922980">
      <w:pPr>
        <w:tabs>
          <w:tab w:val="left" w:pos="2127"/>
        </w:tabs>
        <w:jc w:val="left"/>
      </w:pPr>
      <w:r>
        <w:t>Číslo účtu</w:t>
      </w:r>
      <w:r>
        <w:tab/>
        <w:t>:</w:t>
      </w:r>
      <w:r w:rsidR="00C13179">
        <w:t xml:space="preserve">    </w:t>
      </w:r>
    </w:p>
    <w:p w:rsidR="00394C31" w:rsidRDefault="00394C31" w:rsidP="00922980">
      <w:pPr>
        <w:tabs>
          <w:tab w:val="left" w:pos="2127"/>
        </w:tabs>
        <w:jc w:val="left"/>
      </w:pPr>
      <w:r>
        <w:t>Telefon</w:t>
      </w:r>
      <w:r>
        <w:tab/>
        <w:t>:</w:t>
      </w:r>
      <w:r w:rsidR="00C13179">
        <w:t xml:space="preserve">    </w:t>
      </w:r>
    </w:p>
    <w:p w:rsidR="00394C31" w:rsidRDefault="00394C31" w:rsidP="00394C31">
      <w:pPr>
        <w:jc w:val="left"/>
      </w:pPr>
    </w:p>
    <w:p w:rsidR="00394C31" w:rsidRDefault="00394C31" w:rsidP="00394C31">
      <w:r>
        <w:t>a</w:t>
      </w:r>
    </w:p>
    <w:p w:rsidR="00394C31" w:rsidRPr="00A777E6" w:rsidRDefault="00394C31" w:rsidP="00394C31">
      <w:pPr>
        <w:jc w:val="left"/>
      </w:pPr>
    </w:p>
    <w:p w:rsidR="006E0EEC" w:rsidRPr="00A777E6" w:rsidRDefault="00394C31" w:rsidP="006E0EEC">
      <w:pPr>
        <w:pStyle w:val="Odstavecseseznamem"/>
        <w:ind w:left="0"/>
        <w:jc w:val="left"/>
        <w:rPr>
          <w:b/>
        </w:rPr>
      </w:pPr>
      <w:r w:rsidRPr="00A777E6">
        <w:rPr>
          <w:b/>
        </w:rPr>
        <w:t>Kupující</w:t>
      </w:r>
    </w:p>
    <w:p w:rsidR="00394C31" w:rsidRPr="00A777E6" w:rsidRDefault="00922980" w:rsidP="006D21B5">
      <w:pPr>
        <w:pStyle w:val="Odstavecseseznamem"/>
        <w:tabs>
          <w:tab w:val="left" w:pos="2410"/>
        </w:tabs>
        <w:ind w:left="0"/>
        <w:jc w:val="left"/>
        <w:rPr>
          <w:b/>
          <w:sz w:val="24"/>
          <w:szCs w:val="24"/>
        </w:rPr>
      </w:pPr>
      <w:r w:rsidRPr="00A777E6">
        <w:rPr>
          <w:b/>
        </w:rPr>
        <w:tab/>
      </w:r>
      <w:r w:rsidR="00B44259" w:rsidRPr="00A777E6">
        <w:rPr>
          <w:b/>
          <w:sz w:val="24"/>
          <w:szCs w:val="24"/>
        </w:rPr>
        <w:t>Město Přelouč</w:t>
      </w:r>
    </w:p>
    <w:p w:rsidR="00394C31" w:rsidRPr="00A777E6" w:rsidRDefault="00922980" w:rsidP="00922980">
      <w:pPr>
        <w:tabs>
          <w:tab w:val="left" w:pos="2127"/>
        </w:tabs>
        <w:jc w:val="left"/>
      </w:pPr>
      <w:r w:rsidRPr="00A777E6">
        <w:t xml:space="preserve">Se </w:t>
      </w:r>
      <w:proofErr w:type="gramStart"/>
      <w:r w:rsidRPr="00A777E6">
        <w:t xml:space="preserve">sídlem </w:t>
      </w:r>
      <w:r w:rsidRPr="00A777E6">
        <w:tab/>
        <w:t xml:space="preserve">:    </w:t>
      </w:r>
      <w:r w:rsidR="00B44259" w:rsidRPr="00A777E6">
        <w:t>Československé</w:t>
      </w:r>
      <w:proofErr w:type="gramEnd"/>
      <w:r w:rsidR="00B44259" w:rsidRPr="00A777E6">
        <w:t xml:space="preserve"> armády 1665</w:t>
      </w:r>
      <w:r w:rsidR="00B50DE1" w:rsidRPr="00A777E6">
        <w:t>, Přelouč 535 33</w:t>
      </w:r>
    </w:p>
    <w:p w:rsidR="00394C31" w:rsidRPr="00A777E6" w:rsidRDefault="00B44259" w:rsidP="00922980">
      <w:pPr>
        <w:tabs>
          <w:tab w:val="left" w:pos="2127"/>
        </w:tabs>
        <w:jc w:val="left"/>
      </w:pPr>
      <w:r w:rsidRPr="00A777E6">
        <w:t>Zastoupené</w:t>
      </w:r>
      <w:r w:rsidR="00922980" w:rsidRPr="00A777E6">
        <w:t>:</w:t>
      </w:r>
      <w:r w:rsidR="00922980" w:rsidRPr="00A777E6">
        <w:tab/>
        <w:t xml:space="preserve">:    </w:t>
      </w:r>
      <w:r w:rsidR="006E0EEC" w:rsidRPr="00A777E6">
        <w:t>Bc. Irenou Burešovou, starostkou</w:t>
      </w:r>
      <w:r w:rsidRPr="00A777E6">
        <w:t xml:space="preserve"> města</w:t>
      </w:r>
    </w:p>
    <w:p w:rsidR="00394C31" w:rsidRPr="00A777E6" w:rsidRDefault="00922980" w:rsidP="00922980">
      <w:pPr>
        <w:tabs>
          <w:tab w:val="left" w:pos="2127"/>
        </w:tabs>
        <w:jc w:val="left"/>
      </w:pPr>
      <w:r w:rsidRPr="00A777E6">
        <w:t>Kontaktní osoba</w:t>
      </w:r>
      <w:r w:rsidRPr="00A777E6">
        <w:tab/>
        <w:t xml:space="preserve">:    </w:t>
      </w:r>
      <w:r w:rsidR="00B44259" w:rsidRPr="00A777E6">
        <w:t>Petr Bína</w:t>
      </w:r>
      <w:r w:rsidR="006E0EEC" w:rsidRPr="00A777E6">
        <w:t>, vedoucí oddělení hospodářské správy, tel. 466 094 118</w:t>
      </w:r>
    </w:p>
    <w:p w:rsidR="00394C31" w:rsidRPr="00A777E6" w:rsidRDefault="006E0EEC" w:rsidP="00922980">
      <w:pPr>
        <w:tabs>
          <w:tab w:val="left" w:pos="2127"/>
        </w:tabs>
        <w:jc w:val="left"/>
      </w:pPr>
      <w:r w:rsidRPr="00A777E6">
        <w:t>IČ</w:t>
      </w:r>
      <w:r w:rsidR="00922980" w:rsidRPr="00A777E6">
        <w:tab/>
        <w:t>:</w:t>
      </w:r>
      <w:r w:rsidRPr="00A777E6">
        <w:t xml:space="preserve">    </w:t>
      </w:r>
      <w:r w:rsidR="00B44259" w:rsidRPr="00A777E6">
        <w:t>00274101</w:t>
      </w:r>
    </w:p>
    <w:p w:rsidR="00394C31" w:rsidRPr="00A777E6" w:rsidRDefault="006E0EEC" w:rsidP="00922980">
      <w:pPr>
        <w:tabs>
          <w:tab w:val="left" w:pos="2127"/>
        </w:tabs>
        <w:jc w:val="left"/>
      </w:pPr>
      <w:r w:rsidRPr="00A777E6">
        <w:t>DIČ</w:t>
      </w:r>
      <w:r w:rsidR="00922980" w:rsidRPr="00A777E6">
        <w:tab/>
        <w:t xml:space="preserve">:    </w:t>
      </w:r>
      <w:r w:rsidR="00B44259" w:rsidRPr="00A777E6">
        <w:t>CZ00274101</w:t>
      </w:r>
    </w:p>
    <w:p w:rsidR="00394C31" w:rsidRPr="00A777E6" w:rsidRDefault="006E0EEC" w:rsidP="00441F1C">
      <w:pPr>
        <w:tabs>
          <w:tab w:val="left" w:pos="2127"/>
        </w:tabs>
        <w:jc w:val="left"/>
      </w:pPr>
      <w:r w:rsidRPr="00A777E6">
        <w:t>Bankovní spojení</w:t>
      </w:r>
      <w:r w:rsidR="00441F1C" w:rsidRPr="00A777E6">
        <w:tab/>
      </w:r>
      <w:r w:rsidRPr="00A777E6">
        <w:t xml:space="preserve">:    </w:t>
      </w:r>
      <w:r w:rsidR="00B44259" w:rsidRPr="00A777E6">
        <w:t>Komerční banka, a.s.</w:t>
      </w:r>
    </w:p>
    <w:p w:rsidR="00394C31" w:rsidRPr="00A777E6" w:rsidRDefault="006E0EEC" w:rsidP="00793B5B">
      <w:pPr>
        <w:tabs>
          <w:tab w:val="left" w:pos="2127"/>
        </w:tabs>
        <w:jc w:val="left"/>
      </w:pPr>
      <w:r w:rsidRPr="00A777E6">
        <w:t>Číslo účtu</w:t>
      </w:r>
      <w:r w:rsidR="00441F1C" w:rsidRPr="00A777E6">
        <w:tab/>
      </w:r>
      <w:r w:rsidRPr="00A777E6">
        <w:t xml:space="preserve">:   </w:t>
      </w:r>
      <w:r w:rsidR="00441F1C" w:rsidRPr="00A777E6">
        <w:t xml:space="preserve"> </w:t>
      </w:r>
      <w:r w:rsidRPr="00A777E6">
        <w:t>1425561/0100</w:t>
      </w:r>
    </w:p>
    <w:p w:rsidR="00394C31" w:rsidRPr="00A777E6" w:rsidRDefault="00394C31" w:rsidP="00394C31">
      <w:pPr>
        <w:pStyle w:val="Odstavecseseznamem"/>
        <w:ind w:left="0"/>
        <w:jc w:val="left"/>
      </w:pPr>
    </w:p>
    <w:p w:rsidR="00394C31" w:rsidRPr="00A777E6" w:rsidRDefault="00394C31" w:rsidP="00394C31">
      <w:pPr>
        <w:pStyle w:val="Odstavecseseznamem"/>
        <w:tabs>
          <w:tab w:val="left" w:pos="3544"/>
        </w:tabs>
        <w:ind w:left="0"/>
        <w:jc w:val="left"/>
      </w:pPr>
    </w:p>
    <w:p w:rsidR="00394C31" w:rsidRPr="00A777E6" w:rsidRDefault="00394C31" w:rsidP="00394C31">
      <w:pPr>
        <w:pStyle w:val="Odstavecseseznamem"/>
        <w:ind w:left="0"/>
      </w:pPr>
      <w:r w:rsidRPr="00A777E6">
        <w:t xml:space="preserve">uzavírají </w:t>
      </w:r>
      <w:r w:rsidR="00444D23" w:rsidRPr="00A777E6">
        <w:t xml:space="preserve">tuto </w:t>
      </w:r>
      <w:r w:rsidRPr="00A777E6">
        <w:t>kupní smlouvu</w:t>
      </w:r>
      <w:r w:rsidR="00444D23" w:rsidRPr="00A777E6">
        <w:t>:</w:t>
      </w:r>
    </w:p>
    <w:p w:rsidR="00444D23" w:rsidRPr="00A777E6" w:rsidRDefault="00444D23" w:rsidP="00444D23">
      <w:pPr>
        <w:pStyle w:val="Odstavecseseznamem"/>
        <w:ind w:left="0"/>
        <w:jc w:val="left"/>
      </w:pPr>
    </w:p>
    <w:p w:rsidR="00444D23" w:rsidRPr="00A777E6" w:rsidRDefault="00444D23" w:rsidP="00444D23">
      <w:pPr>
        <w:pStyle w:val="Odstavecseseznamem"/>
        <w:ind w:left="0"/>
        <w:jc w:val="left"/>
      </w:pPr>
    </w:p>
    <w:p w:rsidR="00444D23" w:rsidRPr="00A777E6" w:rsidRDefault="00444D23" w:rsidP="00444D23">
      <w:pPr>
        <w:pStyle w:val="Odstavecseseznamem"/>
        <w:ind w:left="0"/>
        <w:jc w:val="left"/>
      </w:pPr>
    </w:p>
    <w:p w:rsidR="00BA1C76" w:rsidRPr="00A777E6" w:rsidRDefault="00BA1C76" w:rsidP="00444D23">
      <w:pPr>
        <w:pStyle w:val="Odstavecseseznamem"/>
        <w:ind w:left="0"/>
        <w:jc w:val="left"/>
      </w:pPr>
    </w:p>
    <w:p w:rsidR="00445398" w:rsidRPr="00A777E6" w:rsidRDefault="00445398" w:rsidP="00444D23">
      <w:pPr>
        <w:pStyle w:val="Odstavecseseznamem"/>
        <w:ind w:left="0"/>
        <w:jc w:val="left"/>
      </w:pPr>
    </w:p>
    <w:p w:rsidR="00445398" w:rsidRPr="00A777E6" w:rsidRDefault="00445398" w:rsidP="00444D23">
      <w:pPr>
        <w:pStyle w:val="Odstavecseseznamem"/>
        <w:ind w:left="0"/>
        <w:jc w:val="left"/>
      </w:pPr>
    </w:p>
    <w:p w:rsidR="00445398" w:rsidRPr="00A777E6" w:rsidRDefault="00445398" w:rsidP="00444D23">
      <w:pPr>
        <w:pStyle w:val="Odstavecseseznamem"/>
        <w:ind w:left="0"/>
        <w:jc w:val="left"/>
      </w:pPr>
    </w:p>
    <w:p w:rsidR="00BA1C76" w:rsidRPr="00A777E6" w:rsidRDefault="00BA1C76" w:rsidP="00444D23">
      <w:pPr>
        <w:pStyle w:val="Odstavecseseznamem"/>
        <w:ind w:left="0"/>
        <w:jc w:val="left"/>
      </w:pPr>
    </w:p>
    <w:p w:rsidR="006E0EEC" w:rsidRPr="00A777E6" w:rsidRDefault="006E0EEC" w:rsidP="00444D23">
      <w:pPr>
        <w:pStyle w:val="Odstavecseseznamem"/>
        <w:ind w:left="0"/>
        <w:jc w:val="left"/>
      </w:pPr>
    </w:p>
    <w:p w:rsidR="00BA1C76" w:rsidRPr="00A777E6" w:rsidRDefault="00BA1C76" w:rsidP="00444D23">
      <w:pPr>
        <w:pStyle w:val="Odstavecseseznamem"/>
        <w:ind w:left="0"/>
        <w:jc w:val="left"/>
      </w:pPr>
    </w:p>
    <w:p w:rsidR="00444D23" w:rsidRPr="00A777E6" w:rsidRDefault="00BA1C76" w:rsidP="00BA1C76">
      <w:pPr>
        <w:pStyle w:val="Odstavecseseznamem"/>
        <w:numPr>
          <w:ilvl w:val="0"/>
          <w:numId w:val="1"/>
        </w:numPr>
        <w:rPr>
          <w:b/>
          <w:u w:val="single"/>
        </w:rPr>
      </w:pPr>
      <w:r w:rsidRPr="00A777E6">
        <w:rPr>
          <w:b/>
          <w:u w:val="single"/>
        </w:rPr>
        <w:lastRenderedPageBreak/>
        <w:t>Předmět smlouvy</w:t>
      </w:r>
    </w:p>
    <w:p w:rsidR="00BA1C76" w:rsidRPr="00A777E6" w:rsidRDefault="00BA1C76" w:rsidP="00BA1C76">
      <w:pPr>
        <w:jc w:val="left"/>
      </w:pPr>
    </w:p>
    <w:p w:rsidR="00BA1C76" w:rsidRPr="00A777E6" w:rsidRDefault="00BA1C76" w:rsidP="006E0EEC">
      <w:pPr>
        <w:pStyle w:val="Odstavecseseznamem"/>
        <w:numPr>
          <w:ilvl w:val="1"/>
          <w:numId w:val="1"/>
        </w:numPr>
        <w:jc w:val="both"/>
      </w:pPr>
      <w:r w:rsidRPr="00A777E6">
        <w:t>Prodávající se zavazuje prodat kupujícímu</w:t>
      </w:r>
      <w:r w:rsidR="00C13179" w:rsidRPr="00A777E6">
        <w:t xml:space="preserve"> níže specifikovaný předmět koupě</w:t>
      </w:r>
      <w:r w:rsidR="00991BB4" w:rsidRPr="00A777E6">
        <w:t>, odevzdat mu jej</w:t>
      </w:r>
      <w:r w:rsidR="00C13179" w:rsidRPr="00A777E6">
        <w:t xml:space="preserve"> a umožnit mu za podmínek touto smlouvou stanovených, nabýt k předmětu koupě vlastnické právo. Kupující se zavazuje předmět koupě převzít a zaplatit prodávajícímu ujednanou kupní cenu. </w:t>
      </w:r>
    </w:p>
    <w:p w:rsidR="00C13179" w:rsidRPr="00A777E6" w:rsidRDefault="00C13179" w:rsidP="00C13179">
      <w:pPr>
        <w:pStyle w:val="Odstavecseseznamem"/>
        <w:ind w:left="360"/>
        <w:jc w:val="both"/>
      </w:pPr>
    </w:p>
    <w:p w:rsidR="00C13179" w:rsidRPr="00A777E6" w:rsidRDefault="00C13179" w:rsidP="006E0EEC">
      <w:pPr>
        <w:pStyle w:val="Odstavecseseznamem"/>
        <w:numPr>
          <w:ilvl w:val="1"/>
          <w:numId w:val="1"/>
        </w:numPr>
        <w:jc w:val="both"/>
      </w:pPr>
      <w:r w:rsidRPr="00A777E6">
        <w:t>Předmětem koupě podle této smlouvy je:</w:t>
      </w:r>
    </w:p>
    <w:p w:rsidR="00BA1C76" w:rsidRPr="00A777E6" w:rsidRDefault="00BA1C76" w:rsidP="006E0EEC">
      <w:pPr>
        <w:jc w:val="both"/>
      </w:pPr>
    </w:p>
    <w:p w:rsidR="00BA1C76" w:rsidRPr="00A777E6" w:rsidRDefault="00205023" w:rsidP="006E0EEC">
      <w:pPr>
        <w:tabs>
          <w:tab w:val="left" w:pos="709"/>
        </w:tabs>
        <w:jc w:val="both"/>
      </w:pPr>
      <w:r w:rsidRPr="00A777E6">
        <w:rPr>
          <w:b/>
        </w:rPr>
        <w:tab/>
      </w:r>
      <w:r w:rsidR="00BA1C76" w:rsidRPr="00A777E6">
        <w:rPr>
          <w:b/>
        </w:rPr>
        <w:t xml:space="preserve">1 ks nových a nepoužitých </w:t>
      </w:r>
      <w:r w:rsidR="006E0EEC" w:rsidRPr="00A777E6">
        <w:rPr>
          <w:b/>
        </w:rPr>
        <w:t>osobních automobilů</w:t>
      </w:r>
      <w:r w:rsidR="00C13179" w:rsidRPr="00A777E6">
        <w:rPr>
          <w:b/>
        </w:rPr>
        <w:t xml:space="preserve"> </w:t>
      </w:r>
      <w:r w:rsidR="00C13179" w:rsidRPr="00A777E6">
        <w:t>(dále jen vozidlo</w:t>
      </w:r>
      <w:r w:rsidR="00BA1C76" w:rsidRPr="00A777E6">
        <w:t>)</w:t>
      </w:r>
    </w:p>
    <w:p w:rsidR="00BA1C76" w:rsidRPr="00A777E6" w:rsidRDefault="00BA1C76" w:rsidP="006E0EEC">
      <w:pPr>
        <w:jc w:val="both"/>
      </w:pPr>
    </w:p>
    <w:p w:rsidR="00445398" w:rsidRPr="00A777E6" w:rsidRDefault="00445398" w:rsidP="006E0EEC">
      <w:pPr>
        <w:tabs>
          <w:tab w:val="left" w:pos="426"/>
          <w:tab w:val="left" w:pos="3402"/>
        </w:tabs>
        <w:jc w:val="both"/>
      </w:pPr>
      <w:r w:rsidRPr="00A777E6">
        <w:tab/>
      </w:r>
      <w:r w:rsidR="00FA6D69" w:rsidRPr="00A777E6">
        <w:t>Typ/model:</w:t>
      </w:r>
      <w:r w:rsidRPr="00A777E6">
        <w:tab/>
        <w:t>Typ motoru/výkon:</w:t>
      </w:r>
    </w:p>
    <w:p w:rsidR="00FA6D69" w:rsidRPr="00A777E6" w:rsidRDefault="00445398" w:rsidP="006E0EEC">
      <w:pPr>
        <w:tabs>
          <w:tab w:val="left" w:pos="3402"/>
          <w:tab w:val="left" w:pos="6804"/>
        </w:tabs>
        <w:jc w:val="both"/>
      </w:pPr>
      <w:r w:rsidRPr="00A777E6">
        <w:t>1</w:t>
      </w:r>
      <w:r w:rsidR="00FA6D69" w:rsidRPr="00A777E6">
        <w:t xml:space="preserve">ks Škoda </w:t>
      </w:r>
      <w:r w:rsidR="00C13179" w:rsidRPr="00A777E6">
        <w:t xml:space="preserve">Fabia </w:t>
      </w:r>
      <w:proofErr w:type="spellStart"/>
      <w:r w:rsidR="00C13179" w:rsidRPr="00A777E6">
        <w:t>Combi</w:t>
      </w:r>
      <w:proofErr w:type="spellEnd"/>
      <w:r w:rsidR="00C13179" w:rsidRPr="00A777E6">
        <w:t xml:space="preserve"> TOUR</w:t>
      </w:r>
      <w:r w:rsidRPr="00A777E6">
        <w:tab/>
      </w:r>
      <w:r w:rsidR="00C13179" w:rsidRPr="00A777E6">
        <w:t xml:space="preserve"> </w:t>
      </w:r>
      <w:r w:rsidR="00C13179" w:rsidRPr="00A777E6">
        <w:rPr>
          <w:highlight w:val="yellow"/>
        </w:rPr>
        <w:t>1.4 16V 63 kW</w:t>
      </w:r>
      <w:r w:rsidR="00C13179" w:rsidRPr="00A777E6">
        <w:t xml:space="preserve">  </w:t>
      </w:r>
    </w:p>
    <w:p w:rsidR="00EE45FD" w:rsidRPr="00A777E6" w:rsidRDefault="00EE45FD" w:rsidP="006E0EEC">
      <w:pPr>
        <w:jc w:val="both"/>
      </w:pPr>
    </w:p>
    <w:p w:rsidR="00FA6D69" w:rsidRPr="00A777E6" w:rsidRDefault="00205023" w:rsidP="006E0EEC">
      <w:pPr>
        <w:pStyle w:val="Odstavecseseznamem"/>
        <w:numPr>
          <w:ilvl w:val="1"/>
          <w:numId w:val="1"/>
        </w:numPr>
        <w:jc w:val="both"/>
      </w:pPr>
      <w:r w:rsidRPr="00A777E6">
        <w:t xml:space="preserve">Podrobná specifikace vozidla a příslušenství je uvedena </w:t>
      </w:r>
      <w:r w:rsidR="006E0EEC" w:rsidRPr="00A777E6">
        <w:t xml:space="preserve">v příloze č. 1 </w:t>
      </w:r>
      <w:r w:rsidRPr="00A777E6">
        <w:t xml:space="preserve">kupní smlouvy, která je nedílnou </w:t>
      </w:r>
      <w:r w:rsidR="006E0EEC" w:rsidRPr="00A777E6">
        <w:t>součástí této</w:t>
      </w:r>
      <w:r w:rsidRPr="00A777E6">
        <w:t xml:space="preserve"> smlouvy.</w:t>
      </w:r>
    </w:p>
    <w:p w:rsidR="00205023" w:rsidRPr="00A777E6" w:rsidRDefault="00205023" w:rsidP="006E0EEC">
      <w:pPr>
        <w:jc w:val="both"/>
      </w:pPr>
    </w:p>
    <w:p w:rsidR="00205023" w:rsidRPr="00A777E6" w:rsidRDefault="00205023" w:rsidP="00682097">
      <w:pPr>
        <w:pStyle w:val="Odstavecseseznamem"/>
        <w:numPr>
          <w:ilvl w:val="0"/>
          <w:numId w:val="1"/>
        </w:numPr>
        <w:ind w:hanging="76"/>
        <w:rPr>
          <w:b/>
          <w:u w:val="single"/>
        </w:rPr>
      </w:pPr>
      <w:r w:rsidRPr="00A777E6">
        <w:rPr>
          <w:b/>
          <w:u w:val="single"/>
        </w:rPr>
        <w:t>Cena</w:t>
      </w:r>
    </w:p>
    <w:p w:rsidR="00205023" w:rsidRPr="00A777E6" w:rsidRDefault="00205023" w:rsidP="00205023">
      <w:pPr>
        <w:pStyle w:val="Odstavecseseznamem"/>
        <w:numPr>
          <w:ilvl w:val="1"/>
          <w:numId w:val="1"/>
        </w:numPr>
        <w:jc w:val="left"/>
      </w:pPr>
      <w:r w:rsidRPr="00A777E6">
        <w:t>Kupn</w:t>
      </w:r>
      <w:r w:rsidR="0077348E" w:rsidRPr="00A777E6">
        <w:t>í cena vozidla uvedeného v čl. 1</w:t>
      </w:r>
      <w:r w:rsidR="00C13179" w:rsidRPr="00A777E6">
        <w:t>, je ujednána</w:t>
      </w:r>
      <w:r w:rsidRPr="00A777E6">
        <w:t xml:space="preserve"> podle zákona č. 526/1990 Sb., o cenách, ve znění pozdějších předpisů, ja</w:t>
      </w:r>
      <w:r w:rsidR="00C13179" w:rsidRPr="00A777E6">
        <w:t>ko cena pevná, maximální</w:t>
      </w:r>
      <w:r w:rsidR="00D0672E" w:rsidRPr="00A777E6">
        <w:t>, konečná</w:t>
      </w:r>
      <w:r w:rsidR="00C13179" w:rsidRPr="00A777E6">
        <w:t xml:space="preserve"> a nepřekročitelná. </w:t>
      </w:r>
    </w:p>
    <w:p w:rsidR="0077348E" w:rsidRPr="00A777E6" w:rsidRDefault="0077348E" w:rsidP="0077348E">
      <w:pPr>
        <w:pStyle w:val="Odstavecseseznamem"/>
        <w:ind w:left="360"/>
        <w:jc w:val="left"/>
      </w:pPr>
    </w:p>
    <w:p w:rsidR="0077348E" w:rsidRPr="00A777E6" w:rsidRDefault="0077348E" w:rsidP="00205023">
      <w:pPr>
        <w:pStyle w:val="Odstavecseseznamem"/>
        <w:numPr>
          <w:ilvl w:val="1"/>
          <w:numId w:val="1"/>
        </w:numPr>
        <w:jc w:val="left"/>
      </w:pPr>
      <w:r w:rsidRPr="00A777E6">
        <w:t>Kupní cena se sjednává v české měně (Kč, CZK) a rovněž veškeré platby budou prováděny v této měně.</w:t>
      </w:r>
    </w:p>
    <w:p w:rsidR="0077348E" w:rsidRPr="00A777E6" w:rsidRDefault="0077348E" w:rsidP="0077348E">
      <w:pPr>
        <w:pStyle w:val="Odstavecseseznamem"/>
        <w:ind w:left="360"/>
        <w:jc w:val="left"/>
      </w:pPr>
    </w:p>
    <w:p w:rsidR="00A26226" w:rsidRPr="00A777E6" w:rsidRDefault="00205023" w:rsidP="00A26226">
      <w:pPr>
        <w:pStyle w:val="Odstavecseseznamem"/>
        <w:numPr>
          <w:ilvl w:val="1"/>
          <w:numId w:val="1"/>
        </w:numPr>
        <w:spacing w:before="600"/>
        <w:ind w:left="357" w:hanging="357"/>
        <w:jc w:val="left"/>
      </w:pPr>
      <w:r w:rsidRPr="00A777E6">
        <w:t xml:space="preserve">Kupní cena za vozidla včetně výbavy uvedené v příloze této smlouvy činí:  </w:t>
      </w:r>
    </w:p>
    <w:p w:rsidR="00A26226" w:rsidRPr="00A777E6" w:rsidRDefault="00205023" w:rsidP="00A26226">
      <w:pPr>
        <w:pStyle w:val="Odstavecseseznamem"/>
        <w:tabs>
          <w:tab w:val="left" w:pos="6946"/>
        </w:tabs>
        <w:spacing w:before="360" w:line="240" w:lineRule="auto"/>
        <w:ind w:left="357"/>
        <w:jc w:val="left"/>
      </w:pPr>
      <w:r w:rsidRPr="00A777E6">
        <w:t>Ke kupní ceně bude účtována DPH (21%)</w:t>
      </w:r>
      <w:r w:rsidR="00503E7C" w:rsidRPr="00A777E6">
        <w:tab/>
      </w:r>
    </w:p>
    <w:p w:rsidR="00A26226" w:rsidRPr="00A777E6" w:rsidRDefault="00A26226" w:rsidP="00503E7C">
      <w:pPr>
        <w:pStyle w:val="Odstavecseseznamem"/>
        <w:tabs>
          <w:tab w:val="left" w:pos="6946"/>
        </w:tabs>
        <w:spacing w:before="360" w:line="240" w:lineRule="auto"/>
        <w:ind w:left="357"/>
        <w:jc w:val="left"/>
      </w:pPr>
    </w:p>
    <w:p w:rsidR="00BB0E6A" w:rsidRPr="00A777E6" w:rsidRDefault="00205023" w:rsidP="00D24084">
      <w:pPr>
        <w:pStyle w:val="Odstavecseseznamem"/>
        <w:tabs>
          <w:tab w:val="left" w:pos="6946"/>
        </w:tabs>
        <w:spacing w:before="1320" w:line="240" w:lineRule="auto"/>
        <w:ind w:left="426"/>
        <w:jc w:val="left"/>
      </w:pPr>
      <w:r w:rsidRPr="00A777E6">
        <w:rPr>
          <w:b/>
        </w:rPr>
        <w:t>cena celkem</w:t>
      </w:r>
      <w:r w:rsidR="00FC7F3D" w:rsidRPr="00A777E6">
        <w:rPr>
          <w:b/>
        </w:rPr>
        <w:t>:</w:t>
      </w:r>
      <w:r w:rsidRPr="00A777E6">
        <w:rPr>
          <w:b/>
        </w:rPr>
        <w:tab/>
      </w:r>
      <w:r w:rsidR="00266A5B" w:rsidRPr="00A777E6">
        <w:rPr>
          <w:b/>
        </w:rPr>
        <w:t xml:space="preserve"> </w:t>
      </w:r>
    </w:p>
    <w:p w:rsidR="00BB0E6A" w:rsidRPr="00A777E6" w:rsidRDefault="00BB0E6A" w:rsidP="00BB0E6A">
      <w:pPr>
        <w:pStyle w:val="Odstavecseseznamem"/>
        <w:tabs>
          <w:tab w:val="left" w:pos="6804"/>
        </w:tabs>
        <w:ind w:left="284"/>
        <w:jc w:val="left"/>
      </w:pPr>
    </w:p>
    <w:p w:rsidR="00205023" w:rsidRPr="00A777E6" w:rsidRDefault="00503E7C" w:rsidP="000419E8">
      <w:pPr>
        <w:pStyle w:val="Odstavecseseznamem"/>
        <w:numPr>
          <w:ilvl w:val="0"/>
          <w:numId w:val="1"/>
        </w:numPr>
        <w:spacing w:before="960"/>
        <w:rPr>
          <w:b/>
          <w:u w:val="single"/>
        </w:rPr>
      </w:pPr>
      <w:r w:rsidRPr="00A777E6">
        <w:rPr>
          <w:b/>
          <w:u w:val="single"/>
        </w:rPr>
        <w:t>Platební podmínky</w:t>
      </w:r>
    </w:p>
    <w:p w:rsidR="00851DD2" w:rsidRPr="00A777E6" w:rsidRDefault="00851DD2" w:rsidP="000419E8">
      <w:pPr>
        <w:pStyle w:val="Odstavecseseznamem"/>
        <w:spacing w:before="960"/>
        <w:ind w:left="360"/>
        <w:jc w:val="both"/>
        <w:rPr>
          <w:b/>
          <w:u w:val="single"/>
        </w:rPr>
      </w:pPr>
    </w:p>
    <w:p w:rsidR="00BB0E6A" w:rsidRPr="00A777E6" w:rsidRDefault="00BB0E6A" w:rsidP="000419E8">
      <w:pPr>
        <w:pStyle w:val="Odstavecseseznamem"/>
        <w:spacing w:before="960"/>
        <w:ind w:left="360"/>
        <w:jc w:val="both"/>
        <w:rPr>
          <w:b/>
          <w:u w:val="single"/>
        </w:rPr>
      </w:pPr>
    </w:p>
    <w:p w:rsidR="00503E7C" w:rsidRPr="00A777E6" w:rsidRDefault="00503E7C" w:rsidP="000419E8">
      <w:pPr>
        <w:pStyle w:val="Odstavecseseznamem"/>
        <w:numPr>
          <w:ilvl w:val="1"/>
          <w:numId w:val="1"/>
        </w:numPr>
        <w:spacing w:before="960"/>
        <w:jc w:val="both"/>
      </w:pPr>
      <w:r w:rsidRPr="00A777E6">
        <w:t>Kupující prohlašuje, že má zajištěny finanční prostředky k úhradě kupní ceny a zavazuje se vozidlo převzít a zaplatit prodávajíc</w:t>
      </w:r>
      <w:r w:rsidR="00D24084" w:rsidRPr="00A777E6">
        <w:t>ímu ujednanou</w:t>
      </w:r>
      <w:r w:rsidR="0077348E" w:rsidRPr="00A777E6">
        <w:t xml:space="preserve"> cenu dle článku 2, bodu 2.3 smlouvy, za podmínek touto smlouvou stanovených.</w:t>
      </w:r>
    </w:p>
    <w:p w:rsidR="00A26226" w:rsidRPr="00A777E6" w:rsidRDefault="00A26226" w:rsidP="00A26226">
      <w:pPr>
        <w:pStyle w:val="Odstavecseseznamem"/>
        <w:tabs>
          <w:tab w:val="left" w:pos="6804"/>
        </w:tabs>
        <w:spacing w:before="960"/>
        <w:ind w:left="360"/>
        <w:jc w:val="left"/>
      </w:pPr>
    </w:p>
    <w:p w:rsidR="00A26226" w:rsidRPr="00A777E6" w:rsidRDefault="00503E7C" w:rsidP="006E0EEC">
      <w:pPr>
        <w:pStyle w:val="Odstavecseseznamem"/>
        <w:numPr>
          <w:ilvl w:val="1"/>
          <w:numId w:val="1"/>
        </w:numPr>
        <w:spacing w:before="960"/>
        <w:jc w:val="both"/>
      </w:pPr>
      <w:r w:rsidRPr="00A777E6">
        <w:t xml:space="preserve">Fakturu na vozidlo je prodávající </w:t>
      </w:r>
      <w:r w:rsidR="00A26226" w:rsidRPr="00A777E6">
        <w:t xml:space="preserve">oprávněn </w:t>
      </w:r>
      <w:r w:rsidRPr="00A777E6">
        <w:t xml:space="preserve">vystavit po protokolárním předání předmětu smlouvy. Faktura bude obsahovat podrobnou specifikaci vozidla, označení prodávajícího a kupujícího včetně daňových údajů, fakturovanou částku, číslo faktury a datum s podpisem </w:t>
      </w:r>
      <w:r w:rsidR="00A65DEF" w:rsidRPr="00A777E6">
        <w:t>a musí být v souladu se zákonem č. 235/2004 Sb., o dani z přidané hodnot</w:t>
      </w:r>
      <w:r w:rsidR="00D24084" w:rsidRPr="00A777E6">
        <w:t>y</w:t>
      </w:r>
      <w:r w:rsidR="00A65DEF" w:rsidRPr="00A777E6">
        <w:t xml:space="preserve">, ve znění pozdějších předpisů. Přílohou faktury bude kopie podepsaného předávacího protokolu. </w:t>
      </w:r>
    </w:p>
    <w:p w:rsidR="00A26226" w:rsidRPr="00A777E6" w:rsidRDefault="00A26226" w:rsidP="000419E8">
      <w:pPr>
        <w:pStyle w:val="Odstavecseseznamem"/>
        <w:spacing w:before="960"/>
        <w:ind w:left="360"/>
        <w:jc w:val="left"/>
      </w:pPr>
    </w:p>
    <w:p w:rsidR="00A26226" w:rsidRPr="00A777E6" w:rsidRDefault="00A26226" w:rsidP="000419E8">
      <w:pPr>
        <w:pStyle w:val="Odstavecseseznamem"/>
        <w:numPr>
          <w:ilvl w:val="1"/>
          <w:numId w:val="1"/>
        </w:numPr>
        <w:spacing w:before="960"/>
        <w:jc w:val="both"/>
      </w:pPr>
      <w:r w:rsidRPr="00A777E6">
        <w:t>Smluvní strany se dohodly, že faktura je splatná ve lhůtě do 14 dnů od prokazatelného data doručení faktury kupujícímu. V případě nejasností se má za to, že faktura byla doručena třetí pracovní den po prokazatelném odeslání.</w:t>
      </w:r>
    </w:p>
    <w:p w:rsidR="00A26226" w:rsidRPr="00A777E6" w:rsidRDefault="00A26226" w:rsidP="00A26226">
      <w:pPr>
        <w:pStyle w:val="Odstavecseseznamem"/>
        <w:tabs>
          <w:tab w:val="left" w:pos="6804"/>
        </w:tabs>
        <w:spacing w:before="960"/>
        <w:ind w:left="360"/>
        <w:jc w:val="left"/>
      </w:pPr>
    </w:p>
    <w:p w:rsidR="004835EF" w:rsidRPr="00A777E6" w:rsidRDefault="00A26226" w:rsidP="00AD4484">
      <w:pPr>
        <w:pStyle w:val="Odstavecseseznamem"/>
        <w:numPr>
          <w:ilvl w:val="1"/>
          <w:numId w:val="1"/>
        </w:numPr>
        <w:spacing w:before="960"/>
        <w:jc w:val="both"/>
      </w:pPr>
      <w:r w:rsidRPr="00A777E6">
        <w:t xml:space="preserve">V případě, že </w:t>
      </w:r>
      <w:r w:rsidR="004835EF" w:rsidRPr="00A777E6">
        <w:t>faktura nebude</w:t>
      </w:r>
      <w:r w:rsidR="00AD4484" w:rsidRPr="00A777E6">
        <w:t xml:space="preserve"> obsahovat všechny náležitosti podle čl. 3, bodu 3.2 této smlouvy</w:t>
      </w:r>
      <w:r w:rsidR="00320880" w:rsidRPr="00A777E6">
        <w:t xml:space="preserve">, je kupující oprávněn fakturu vrátit. Prodávající je povinen fakturu opravit a opravenou fakturu zaslat znovu kupujícímu. V takovém případě začíná </w:t>
      </w:r>
      <w:r w:rsidR="004835EF" w:rsidRPr="00A777E6">
        <w:t>běžet nová</w:t>
      </w:r>
      <w:r w:rsidR="00320880" w:rsidRPr="00A777E6">
        <w:t xml:space="preserve"> lhůta splatnosti ode dne doručení bezvadné (opravené, popř. nově vystavené) faktury kupujícímu.</w:t>
      </w:r>
    </w:p>
    <w:p w:rsidR="00AD4484" w:rsidRPr="00A777E6" w:rsidRDefault="00AD4484" w:rsidP="00AD4484">
      <w:pPr>
        <w:pStyle w:val="Odstavecseseznamem"/>
      </w:pPr>
    </w:p>
    <w:p w:rsidR="00AD4484" w:rsidRPr="00A777E6" w:rsidRDefault="00AD4484" w:rsidP="00AD4484">
      <w:pPr>
        <w:pStyle w:val="Odstavecseseznamem"/>
        <w:spacing w:before="960"/>
        <w:ind w:left="360"/>
        <w:jc w:val="both"/>
      </w:pPr>
    </w:p>
    <w:p w:rsidR="00851DD2" w:rsidRPr="00A777E6" w:rsidRDefault="003F0DCE" w:rsidP="000419E8">
      <w:pPr>
        <w:pStyle w:val="Odstavecseseznamem"/>
        <w:numPr>
          <w:ilvl w:val="1"/>
          <w:numId w:val="1"/>
        </w:numPr>
        <w:spacing w:before="960"/>
        <w:jc w:val="both"/>
      </w:pPr>
      <w:r w:rsidRPr="00A777E6">
        <w:t xml:space="preserve"> Kupující si vyhrazuje právo nezaplatit předmět koupě, pokud by požadovaná úhrada měla být směřována na jiný než zveřejněný účet v registru plátců DPH, popř. provést přímou úhradu DPH na účet správce daně </w:t>
      </w:r>
      <w:r w:rsidR="004835EF" w:rsidRPr="00A777E6">
        <w:t xml:space="preserve">v souladu s § 109 </w:t>
      </w:r>
      <w:proofErr w:type="gramStart"/>
      <w:r w:rsidR="004835EF" w:rsidRPr="00A777E6">
        <w:t>odst.2,  písm.</w:t>
      </w:r>
      <w:proofErr w:type="gramEnd"/>
      <w:r w:rsidRPr="00A777E6">
        <w:t xml:space="preserve"> c) zákona o DPH.</w:t>
      </w:r>
    </w:p>
    <w:p w:rsidR="00851DD2" w:rsidRPr="00A777E6" w:rsidRDefault="00851DD2" w:rsidP="00851DD2">
      <w:pPr>
        <w:pStyle w:val="Odstavecseseznamem"/>
        <w:ind w:left="426"/>
        <w:jc w:val="left"/>
      </w:pPr>
    </w:p>
    <w:p w:rsidR="00851DD2" w:rsidRPr="00A777E6" w:rsidRDefault="00851DD2" w:rsidP="00851DD2">
      <w:pPr>
        <w:pStyle w:val="Odstavecseseznamem"/>
        <w:ind w:left="426"/>
        <w:jc w:val="left"/>
      </w:pPr>
    </w:p>
    <w:p w:rsidR="00851DD2" w:rsidRPr="00A777E6" w:rsidRDefault="00851DD2" w:rsidP="000419E8">
      <w:pPr>
        <w:pStyle w:val="Odstavecseseznamem"/>
        <w:numPr>
          <w:ilvl w:val="0"/>
          <w:numId w:val="1"/>
        </w:numPr>
        <w:spacing w:before="960"/>
        <w:rPr>
          <w:b/>
          <w:u w:val="single"/>
        </w:rPr>
      </w:pPr>
      <w:r w:rsidRPr="00A777E6">
        <w:rPr>
          <w:b/>
          <w:u w:val="single"/>
        </w:rPr>
        <w:t>Nabytí vlastnického práva</w:t>
      </w:r>
    </w:p>
    <w:p w:rsidR="00851DD2" w:rsidRPr="00A777E6" w:rsidRDefault="00851DD2" w:rsidP="000419E8">
      <w:pPr>
        <w:pStyle w:val="Odstavecseseznamem"/>
        <w:spacing w:before="960"/>
        <w:ind w:left="426"/>
        <w:jc w:val="both"/>
        <w:rPr>
          <w:b/>
          <w:u w:val="single"/>
        </w:rPr>
      </w:pPr>
    </w:p>
    <w:p w:rsidR="00851DD2" w:rsidRPr="00A777E6" w:rsidRDefault="00851DD2" w:rsidP="00AD4484">
      <w:pPr>
        <w:pStyle w:val="Odstavecseseznamem"/>
        <w:numPr>
          <w:ilvl w:val="1"/>
          <w:numId w:val="1"/>
        </w:numPr>
        <w:spacing w:before="960"/>
        <w:jc w:val="both"/>
      </w:pPr>
      <w:r w:rsidRPr="00A777E6">
        <w:t xml:space="preserve"> </w:t>
      </w:r>
      <w:r w:rsidR="00991BB4" w:rsidRPr="00A777E6">
        <w:t>Smluvní strany si ujednaly, že kupující</w:t>
      </w:r>
      <w:r w:rsidRPr="00A777E6">
        <w:t xml:space="preserve"> nabude vlastnické právo a bude moci ho</w:t>
      </w:r>
      <w:r w:rsidR="00D0672E" w:rsidRPr="00A777E6">
        <w:t>spodařit s vozidlem</w:t>
      </w:r>
      <w:r w:rsidRPr="00A777E6">
        <w:t>, kdy na účet prodávající strany bude připsána celá výše smluvní ceny.</w:t>
      </w:r>
    </w:p>
    <w:p w:rsidR="00F06D2C" w:rsidRPr="00A777E6" w:rsidRDefault="00F06D2C" w:rsidP="00851DD2">
      <w:pPr>
        <w:pStyle w:val="Odstavecseseznamem"/>
        <w:tabs>
          <w:tab w:val="left" w:pos="6804"/>
        </w:tabs>
        <w:spacing w:before="960"/>
        <w:ind w:left="0"/>
        <w:jc w:val="left"/>
      </w:pPr>
    </w:p>
    <w:p w:rsidR="00F06D2C" w:rsidRPr="00A777E6" w:rsidRDefault="00A65302" w:rsidP="000419E8">
      <w:pPr>
        <w:pStyle w:val="Odstavecseseznamem"/>
        <w:numPr>
          <w:ilvl w:val="0"/>
          <w:numId w:val="1"/>
        </w:numPr>
        <w:spacing w:before="960"/>
        <w:rPr>
          <w:b/>
          <w:u w:val="single"/>
        </w:rPr>
      </w:pPr>
      <w:r w:rsidRPr="00A777E6">
        <w:rPr>
          <w:b/>
          <w:u w:val="single"/>
        </w:rPr>
        <w:t>Podmínky dodání</w:t>
      </w:r>
      <w:r w:rsidR="00F06D2C" w:rsidRPr="00A777E6">
        <w:rPr>
          <w:b/>
          <w:u w:val="single"/>
        </w:rPr>
        <w:t xml:space="preserve"> předmětu smlouvy</w:t>
      </w:r>
    </w:p>
    <w:p w:rsidR="00BE0F2E" w:rsidRPr="00A777E6" w:rsidRDefault="00BE0F2E" w:rsidP="000419E8">
      <w:pPr>
        <w:pStyle w:val="Odstavecseseznamem"/>
        <w:spacing w:before="960"/>
        <w:ind w:left="360"/>
        <w:jc w:val="both"/>
      </w:pPr>
    </w:p>
    <w:p w:rsidR="00AD4484" w:rsidRPr="00A777E6" w:rsidRDefault="00BE0F2E" w:rsidP="00AD4484">
      <w:pPr>
        <w:pStyle w:val="Odstavecseseznamem"/>
        <w:numPr>
          <w:ilvl w:val="1"/>
          <w:numId w:val="1"/>
        </w:numPr>
        <w:spacing w:before="960"/>
        <w:jc w:val="both"/>
      </w:pPr>
      <w:r w:rsidRPr="00A777E6">
        <w:t xml:space="preserve"> Prodávající se zavazuje dodat kupujícímu požadovaný a specifikova</w:t>
      </w:r>
      <w:r w:rsidR="004835EF" w:rsidRPr="00A777E6">
        <w:t>ný 1ks vozidla uvedeného v čl. 1</w:t>
      </w:r>
      <w:r w:rsidRPr="00A777E6">
        <w:t xml:space="preserve"> smlouvy do </w:t>
      </w:r>
      <w:r w:rsidR="00991BB4" w:rsidRPr="00A777E6">
        <w:t>____</w:t>
      </w:r>
      <w:r w:rsidR="00FC7F3D" w:rsidRPr="00A777E6">
        <w:t>_</w:t>
      </w:r>
      <w:r w:rsidR="00991BB4" w:rsidRPr="00A777E6">
        <w:t>_ 2014</w:t>
      </w:r>
      <w:r w:rsidR="00FC7F3D" w:rsidRPr="00A777E6">
        <w:t>.</w:t>
      </w:r>
      <w:r w:rsidRPr="00A777E6">
        <w:t xml:space="preserve"> Po uplynutí uvedené lhůty má kupující právo odstoupit od smlouvy.</w:t>
      </w:r>
    </w:p>
    <w:p w:rsidR="00AD4484" w:rsidRPr="00A777E6" w:rsidRDefault="00AD4484" w:rsidP="00AD4484">
      <w:pPr>
        <w:pStyle w:val="Odstavecseseznamem"/>
        <w:spacing w:before="960"/>
        <w:ind w:left="360"/>
        <w:jc w:val="both"/>
      </w:pPr>
    </w:p>
    <w:p w:rsidR="00AD4484" w:rsidRPr="00A777E6" w:rsidRDefault="00272EE4" w:rsidP="00AD4484">
      <w:pPr>
        <w:pStyle w:val="Odstavecseseznamem"/>
        <w:numPr>
          <w:ilvl w:val="1"/>
          <w:numId w:val="1"/>
        </w:numPr>
        <w:spacing w:before="960"/>
        <w:jc w:val="both"/>
      </w:pPr>
      <w:r w:rsidRPr="00A777E6">
        <w:t xml:space="preserve">Prodávající je povinen uvědomit kupujícího 3 pracovní dny předem o datu předání vozidla. Vozidlo bude předáno a převzato na k tomu vhodném </w:t>
      </w:r>
      <w:r w:rsidR="004835EF" w:rsidRPr="00A777E6">
        <w:t>místě v autosalonu</w:t>
      </w:r>
      <w:r w:rsidRPr="00A777E6">
        <w:t xml:space="preserve"> prodávajícího. Kupující se zavazuje, že uvedené vozidlo převezme do 10 dnů od oznámení data možného převzetí vozidla. Po této době je prodávající oprávněn účtovat kupujícímu poplatek za uskladnění vozidla, ve výši 0,05% z ceny vozidla za každý den </w:t>
      </w:r>
      <w:r w:rsidR="00991BB4" w:rsidRPr="00A777E6">
        <w:t>prodlení, pokud nebude ujednáno</w:t>
      </w:r>
      <w:r w:rsidRPr="00A777E6">
        <w:t xml:space="preserve"> jinak.</w:t>
      </w:r>
    </w:p>
    <w:p w:rsidR="00AD4484" w:rsidRPr="00A777E6" w:rsidRDefault="00AD4484" w:rsidP="00AD4484">
      <w:pPr>
        <w:pStyle w:val="Odstavecseseznamem"/>
      </w:pPr>
    </w:p>
    <w:p w:rsidR="00AD4484" w:rsidRPr="00A777E6" w:rsidRDefault="00AD4484" w:rsidP="00AD4484">
      <w:pPr>
        <w:pStyle w:val="Odstavecseseznamem"/>
        <w:numPr>
          <w:ilvl w:val="1"/>
          <w:numId w:val="1"/>
        </w:numPr>
        <w:spacing w:before="960"/>
        <w:jc w:val="both"/>
      </w:pPr>
      <w:r w:rsidRPr="00A777E6">
        <w:t xml:space="preserve">Osobou oprávněnou převzít vozidlo je Petr Bína, vedoucí Oddělení hospodářské správy Městského úřadu Přelouč, popřípadě jím určený zástupce. </w:t>
      </w:r>
    </w:p>
    <w:p w:rsidR="00AD4484" w:rsidRPr="00A777E6" w:rsidRDefault="00AD4484" w:rsidP="00AD4484">
      <w:pPr>
        <w:pStyle w:val="Odstavecseseznamem"/>
        <w:jc w:val="both"/>
      </w:pPr>
    </w:p>
    <w:p w:rsidR="00D472B8" w:rsidRPr="00A777E6" w:rsidRDefault="00D472B8" w:rsidP="00AD4484">
      <w:pPr>
        <w:pStyle w:val="Odstavecseseznamem"/>
        <w:numPr>
          <w:ilvl w:val="1"/>
          <w:numId w:val="1"/>
        </w:numPr>
        <w:spacing w:before="960"/>
        <w:jc w:val="both"/>
      </w:pPr>
      <w:r w:rsidRPr="00A777E6">
        <w:t xml:space="preserve"> Převzetí nasta</w:t>
      </w:r>
      <w:r w:rsidR="00A65302" w:rsidRPr="00A777E6">
        <w:t>ne po provedené kontrole vozidla</w:t>
      </w:r>
      <w:r w:rsidRPr="00A777E6">
        <w:t xml:space="preserve"> v </w:t>
      </w:r>
      <w:r w:rsidR="00A65302" w:rsidRPr="00A777E6">
        <w:t xml:space="preserve">místě plnění. Prodávající současně předá kupujícímu </w:t>
      </w:r>
      <w:r w:rsidRPr="00A777E6">
        <w:t>dodací list, který má tyto minimální náležitosti:</w:t>
      </w:r>
    </w:p>
    <w:p w:rsidR="00D472B8" w:rsidRPr="00A777E6" w:rsidRDefault="00A65302" w:rsidP="00AD4484">
      <w:pPr>
        <w:pStyle w:val="Odstavecseseznamem"/>
        <w:numPr>
          <w:ilvl w:val="0"/>
          <w:numId w:val="2"/>
        </w:numPr>
        <w:spacing w:before="960"/>
        <w:jc w:val="both"/>
      </w:pPr>
      <w:r w:rsidRPr="00A777E6">
        <w:t>Množství a ceny</w:t>
      </w:r>
      <w:r w:rsidR="00D472B8" w:rsidRPr="00A777E6">
        <w:t xml:space="preserve"> dle jednotlivých položek,</w:t>
      </w:r>
    </w:p>
    <w:p w:rsidR="00D472B8" w:rsidRPr="00A777E6" w:rsidRDefault="00D472B8" w:rsidP="00AD4484">
      <w:pPr>
        <w:pStyle w:val="Odstavecseseznamem"/>
        <w:numPr>
          <w:ilvl w:val="0"/>
          <w:numId w:val="2"/>
        </w:numPr>
        <w:spacing w:before="960"/>
        <w:jc w:val="both"/>
      </w:pPr>
      <w:r w:rsidRPr="00A777E6">
        <w:t>obchodní jméno prodávajícího,</w:t>
      </w:r>
    </w:p>
    <w:p w:rsidR="00D472B8" w:rsidRPr="00A777E6" w:rsidRDefault="00D472B8" w:rsidP="00AD4484">
      <w:pPr>
        <w:pStyle w:val="Odstavecseseznamem"/>
        <w:numPr>
          <w:ilvl w:val="0"/>
          <w:numId w:val="2"/>
        </w:numPr>
        <w:spacing w:before="960"/>
        <w:jc w:val="both"/>
      </w:pPr>
      <w:r w:rsidRPr="00A777E6">
        <w:t>nezaměnitelnou specifikaci dodaných položek</w:t>
      </w:r>
      <w:r w:rsidR="0052691A" w:rsidRPr="00A777E6">
        <w:t>.</w:t>
      </w:r>
    </w:p>
    <w:p w:rsidR="00D472B8" w:rsidRPr="00A777E6" w:rsidRDefault="0052691A" w:rsidP="00AD4484">
      <w:pPr>
        <w:pStyle w:val="Odstavecseseznamem"/>
        <w:numPr>
          <w:ilvl w:val="0"/>
          <w:numId w:val="2"/>
        </w:numPr>
        <w:spacing w:before="960"/>
        <w:jc w:val="both"/>
      </w:pPr>
      <w:r w:rsidRPr="00A777E6">
        <w:t xml:space="preserve">dále </w:t>
      </w:r>
      <w:r w:rsidR="00A65302" w:rsidRPr="00A777E6">
        <w:t>prodávající při</w:t>
      </w:r>
      <w:r w:rsidRPr="00A777E6">
        <w:t xml:space="preserve"> předání vozidla předá kupujícímu všechny potřebné doklady pro bezpečný provoz a údržbu, tj. zejména:</w:t>
      </w:r>
    </w:p>
    <w:p w:rsidR="0052691A" w:rsidRPr="00A777E6" w:rsidRDefault="0052691A" w:rsidP="00AD4484">
      <w:pPr>
        <w:pStyle w:val="Odstavecseseznamem"/>
        <w:spacing w:before="960"/>
        <w:jc w:val="both"/>
      </w:pPr>
      <w:r w:rsidRPr="00A777E6">
        <w:t>- technický průkaz, servisní knížka – v listinné podobě</w:t>
      </w:r>
    </w:p>
    <w:p w:rsidR="0052691A" w:rsidRPr="00A777E6" w:rsidRDefault="0052691A" w:rsidP="00AD4484">
      <w:pPr>
        <w:pStyle w:val="Odstavecseseznamem"/>
        <w:spacing w:before="960"/>
        <w:jc w:val="both"/>
      </w:pPr>
      <w:r w:rsidRPr="00A777E6">
        <w:t xml:space="preserve">- manuál, veškeré návody nutné řádnému a bezpečnému užívání vozidla, veškerou </w:t>
      </w:r>
      <w:r w:rsidR="00A65302" w:rsidRPr="00A777E6">
        <w:t>dokumentaci vozidla</w:t>
      </w:r>
      <w:r w:rsidRPr="00A777E6">
        <w:t xml:space="preserve"> včetně elektrických a hydraulických obvodů, motoru a vybavení vozidla.</w:t>
      </w:r>
    </w:p>
    <w:p w:rsidR="0052691A" w:rsidRPr="00A777E6" w:rsidRDefault="0052691A" w:rsidP="00AD4484">
      <w:pPr>
        <w:pStyle w:val="Odstavecseseznamem"/>
        <w:spacing w:before="960"/>
        <w:ind w:left="851"/>
        <w:jc w:val="both"/>
      </w:pPr>
      <w:r w:rsidRPr="00A777E6">
        <w:t>Všechny doklady včetně dokumentace musí být v českém jazyce.</w:t>
      </w:r>
    </w:p>
    <w:p w:rsidR="0052691A" w:rsidRPr="00A777E6" w:rsidRDefault="0052691A" w:rsidP="00AD4484">
      <w:pPr>
        <w:pStyle w:val="Odstavecseseznamem"/>
        <w:numPr>
          <w:ilvl w:val="0"/>
          <w:numId w:val="3"/>
        </w:numPr>
        <w:spacing w:before="960"/>
        <w:ind w:left="709" w:hanging="283"/>
        <w:jc w:val="both"/>
      </w:pPr>
      <w:r w:rsidRPr="00A777E6">
        <w:t xml:space="preserve">klíče od vozidla a veškeré povinné </w:t>
      </w:r>
      <w:r w:rsidR="00A65302" w:rsidRPr="00A777E6">
        <w:t>vybavení, jež</w:t>
      </w:r>
      <w:r w:rsidRPr="00A777E6">
        <w:t xml:space="preserve"> je součástí vozidla.</w:t>
      </w:r>
    </w:p>
    <w:p w:rsidR="00AD4484" w:rsidRPr="00A777E6" w:rsidRDefault="0052691A" w:rsidP="00AD4484">
      <w:pPr>
        <w:pStyle w:val="Odstavecseseznamem"/>
        <w:spacing w:before="960"/>
        <w:ind w:left="284"/>
        <w:jc w:val="both"/>
      </w:pPr>
      <w:r w:rsidRPr="00A777E6">
        <w:t>Kupující si v</w:t>
      </w:r>
      <w:r w:rsidR="00A65302" w:rsidRPr="00A777E6">
        <w:t>yhrazuje právo nepřevzít vozidlo, budou-li při jeho</w:t>
      </w:r>
      <w:r w:rsidRPr="00A777E6">
        <w:t xml:space="preserve"> přebírání zjištěny vady.</w:t>
      </w:r>
    </w:p>
    <w:p w:rsidR="00AD4484" w:rsidRPr="00A777E6" w:rsidRDefault="00AD4484" w:rsidP="00AD4484">
      <w:pPr>
        <w:pStyle w:val="Odstavecseseznamem"/>
        <w:spacing w:before="960"/>
        <w:ind w:left="284"/>
        <w:jc w:val="both"/>
      </w:pPr>
    </w:p>
    <w:p w:rsidR="00EF3435" w:rsidRPr="00A777E6" w:rsidRDefault="00EF3435" w:rsidP="00AD4484">
      <w:pPr>
        <w:pStyle w:val="Odstavecseseznamem"/>
        <w:numPr>
          <w:ilvl w:val="1"/>
          <w:numId w:val="1"/>
        </w:numPr>
        <w:spacing w:before="960"/>
        <w:jc w:val="both"/>
      </w:pPr>
      <w:r w:rsidRPr="00A777E6">
        <w:lastRenderedPageBreak/>
        <w:t xml:space="preserve">Pokud </w:t>
      </w:r>
      <w:r w:rsidR="00AD4484" w:rsidRPr="00A777E6">
        <w:t>jde o právo</w:t>
      </w:r>
      <w:r w:rsidRPr="00A777E6">
        <w:t xml:space="preserve"> z odpovědnosti za vady, má kupující vůči prodávajícímu tato práva a nároky:</w:t>
      </w:r>
    </w:p>
    <w:p w:rsidR="007B0B55" w:rsidRPr="00A777E6" w:rsidRDefault="00EF3435" w:rsidP="000419E8">
      <w:pPr>
        <w:pStyle w:val="Odstavecseseznamem"/>
        <w:numPr>
          <w:ilvl w:val="0"/>
          <w:numId w:val="3"/>
        </w:numPr>
        <w:spacing w:before="960"/>
        <w:ind w:left="709" w:hanging="283"/>
        <w:jc w:val="left"/>
      </w:pPr>
      <w:r w:rsidRPr="00A777E6">
        <w:t xml:space="preserve">právo žádat bezplatné odstranění vady v rozsahu uvedeném v reklamaci, vyjma vad, na které se záruka nevztahuje. Vada musí být odstraněna do 30 dnů od </w:t>
      </w:r>
      <w:r w:rsidR="00A65302" w:rsidRPr="00A777E6">
        <w:t>prokazatelného uplatnění</w:t>
      </w:r>
      <w:r w:rsidRPr="00A777E6">
        <w:t xml:space="preserve"> reklamace. V případě, že není možné </w:t>
      </w:r>
      <w:r w:rsidR="002F4222" w:rsidRPr="00A777E6">
        <w:t>reklamovanou vadu odstranit z technického nebo ekonomického hlediska má</w:t>
      </w:r>
      <w:r w:rsidR="007B0B55" w:rsidRPr="00A777E6">
        <w:t xml:space="preserve"> právo žádat nové bezvadné plnění, které musí být dodáno nejpozději do 60 dnů od prokazatelného uplatnění reklamace,</w:t>
      </w:r>
    </w:p>
    <w:p w:rsidR="007B0B55" w:rsidRPr="00A777E6" w:rsidRDefault="007B0B55" w:rsidP="000419E8">
      <w:pPr>
        <w:pStyle w:val="Odstavecseseznamem"/>
        <w:numPr>
          <w:ilvl w:val="0"/>
          <w:numId w:val="3"/>
        </w:numPr>
        <w:spacing w:before="960"/>
        <w:ind w:left="709" w:hanging="283"/>
        <w:jc w:val="left"/>
      </w:pPr>
      <w:r w:rsidRPr="00A777E6">
        <w:t>právo na poskytnutí slevy, odpovídající rozdílu ceny vadného a bezvadného vozidla,</w:t>
      </w:r>
    </w:p>
    <w:p w:rsidR="00DD0C51" w:rsidRPr="00A777E6" w:rsidRDefault="007B0B55" w:rsidP="000419E8">
      <w:pPr>
        <w:pStyle w:val="Odstavecseseznamem"/>
        <w:numPr>
          <w:ilvl w:val="0"/>
          <w:numId w:val="3"/>
        </w:numPr>
        <w:spacing w:before="960"/>
        <w:ind w:left="709" w:hanging="283"/>
        <w:jc w:val="left"/>
      </w:pPr>
      <w:r w:rsidRPr="00A777E6">
        <w:t>právo</w:t>
      </w:r>
      <w:r w:rsidR="00991BB4" w:rsidRPr="00A777E6">
        <w:t xml:space="preserve"> </w:t>
      </w:r>
      <w:r w:rsidR="00A65302" w:rsidRPr="00A777E6">
        <w:t>odstoupit od</w:t>
      </w:r>
      <w:r w:rsidR="00E7555F" w:rsidRPr="00A777E6">
        <w:t xml:space="preserve"> smlouvy v případě, že se jedná o opakující se vady vozidla, včetně práva požadovat vrácení finanční částky, kterou kupující prodávajícímu zaplatil za vadné vozidlo. </w:t>
      </w:r>
    </w:p>
    <w:p w:rsidR="00AD4484" w:rsidRPr="00A777E6" w:rsidRDefault="00DD0C51" w:rsidP="00AD4484">
      <w:pPr>
        <w:pStyle w:val="Odstavecseseznamem"/>
        <w:spacing w:before="960"/>
        <w:ind w:left="284"/>
        <w:jc w:val="left"/>
      </w:pPr>
      <w:r w:rsidRPr="00A777E6">
        <w:t xml:space="preserve">V ostatním platí pro uplatňování a způsob odstraňování vad </w:t>
      </w:r>
      <w:r w:rsidR="00991BB4" w:rsidRPr="00A777E6">
        <w:t xml:space="preserve">příslušná ustanovení občanského </w:t>
      </w:r>
      <w:r w:rsidRPr="00A777E6">
        <w:t xml:space="preserve">zákoníku. </w:t>
      </w:r>
    </w:p>
    <w:p w:rsidR="00AD4484" w:rsidRPr="00A777E6" w:rsidRDefault="00AD4484" w:rsidP="00AD4484">
      <w:pPr>
        <w:pStyle w:val="Odstavecseseznamem"/>
        <w:spacing w:before="960"/>
        <w:ind w:left="284"/>
        <w:jc w:val="left"/>
      </w:pPr>
    </w:p>
    <w:p w:rsidR="00AD4484" w:rsidRPr="00A777E6" w:rsidRDefault="00DD0C51" w:rsidP="00AD4484">
      <w:pPr>
        <w:pStyle w:val="Odstavecseseznamem"/>
        <w:numPr>
          <w:ilvl w:val="1"/>
          <w:numId w:val="1"/>
        </w:numPr>
        <w:spacing w:before="960"/>
        <w:jc w:val="left"/>
      </w:pPr>
      <w:r w:rsidRPr="00A777E6">
        <w:t>Prodávající prohlašuje, že vozidlo nemá žádné právní ani jiné vady, které by bránily jejich řádnému užívání.</w:t>
      </w:r>
    </w:p>
    <w:p w:rsidR="00AD4484" w:rsidRPr="00A777E6" w:rsidRDefault="00AD4484" w:rsidP="00AD4484">
      <w:pPr>
        <w:pStyle w:val="Odstavecseseznamem"/>
        <w:spacing w:before="960"/>
        <w:ind w:left="360"/>
        <w:jc w:val="left"/>
      </w:pPr>
    </w:p>
    <w:p w:rsidR="000E0AC2" w:rsidRPr="00A777E6" w:rsidRDefault="00DD0C51" w:rsidP="00AD4484">
      <w:pPr>
        <w:pStyle w:val="Odstavecseseznamem"/>
        <w:numPr>
          <w:ilvl w:val="1"/>
          <w:numId w:val="1"/>
        </w:numPr>
        <w:spacing w:before="960"/>
        <w:jc w:val="left"/>
      </w:pPr>
      <w:r w:rsidRPr="00A777E6">
        <w:t>Každá smluvní strana má právo od smlouvy písemně odstoupit, jestliže druhá smluvní strana neplní povinnosti, které podle této smlouvy má a to ani v přiměřeně dodatečně dohodnuté lhůtě.</w:t>
      </w:r>
    </w:p>
    <w:p w:rsidR="00991BB4" w:rsidRPr="00A777E6" w:rsidRDefault="00991BB4" w:rsidP="00991BB4">
      <w:pPr>
        <w:pStyle w:val="Odstavecseseznamem"/>
      </w:pPr>
    </w:p>
    <w:p w:rsidR="00991BB4" w:rsidRPr="00A777E6" w:rsidRDefault="00991BB4" w:rsidP="00AD4484">
      <w:pPr>
        <w:pStyle w:val="Odstavecseseznamem"/>
        <w:numPr>
          <w:ilvl w:val="1"/>
          <w:numId w:val="1"/>
        </w:numPr>
        <w:spacing w:before="960"/>
        <w:jc w:val="left"/>
      </w:pPr>
      <w:r w:rsidRPr="00A777E6">
        <w:t xml:space="preserve">Každá ze smluvních stran má právo od smlouvy písemně odstoupit, pokud tak stanoví občanský zákoník. </w:t>
      </w:r>
    </w:p>
    <w:p w:rsidR="000E0AC2" w:rsidRPr="00A777E6" w:rsidRDefault="000E0AC2" w:rsidP="000419E8">
      <w:pPr>
        <w:pStyle w:val="Odstavecseseznamem"/>
        <w:spacing w:before="960"/>
        <w:ind w:left="284" w:hanging="284"/>
        <w:jc w:val="left"/>
      </w:pPr>
    </w:p>
    <w:p w:rsidR="000E0AC2" w:rsidRPr="00A777E6" w:rsidRDefault="000E0AC2" w:rsidP="000419E8">
      <w:pPr>
        <w:pStyle w:val="Odstavecseseznamem"/>
        <w:spacing w:before="960"/>
        <w:ind w:left="284" w:hanging="284"/>
        <w:jc w:val="left"/>
      </w:pPr>
    </w:p>
    <w:p w:rsidR="00EF3435" w:rsidRPr="00A777E6" w:rsidRDefault="000E0AC2" w:rsidP="000419E8">
      <w:pPr>
        <w:pStyle w:val="Odstavecseseznamem"/>
        <w:numPr>
          <w:ilvl w:val="0"/>
          <w:numId w:val="1"/>
        </w:numPr>
        <w:spacing w:before="960"/>
        <w:rPr>
          <w:b/>
          <w:u w:val="single"/>
        </w:rPr>
      </w:pPr>
      <w:r w:rsidRPr="00A777E6">
        <w:rPr>
          <w:b/>
          <w:u w:val="single"/>
        </w:rPr>
        <w:t>Podmínky servisních prací</w:t>
      </w:r>
    </w:p>
    <w:p w:rsidR="00CC4177" w:rsidRPr="00A777E6" w:rsidRDefault="00CC4177" w:rsidP="000419E8">
      <w:pPr>
        <w:pStyle w:val="Odstavecseseznamem"/>
        <w:spacing w:before="960"/>
        <w:ind w:left="0"/>
        <w:jc w:val="both"/>
      </w:pPr>
    </w:p>
    <w:p w:rsidR="000E0AC2" w:rsidRPr="00A777E6" w:rsidRDefault="000E0AC2" w:rsidP="00AD4484">
      <w:pPr>
        <w:pStyle w:val="Odstavecseseznamem"/>
        <w:numPr>
          <w:ilvl w:val="1"/>
          <w:numId w:val="1"/>
        </w:numPr>
        <w:spacing w:before="960"/>
        <w:jc w:val="both"/>
      </w:pPr>
      <w:r w:rsidRPr="00A777E6">
        <w:t xml:space="preserve"> Záruka </w:t>
      </w:r>
      <w:r w:rsidR="00A65302" w:rsidRPr="00A777E6">
        <w:t>prodávajícího uvedená v článku 7</w:t>
      </w:r>
      <w:r w:rsidRPr="00A777E6">
        <w:t xml:space="preserve"> je platná </w:t>
      </w:r>
      <w:r w:rsidR="00013F2C" w:rsidRPr="00A777E6">
        <w:t xml:space="preserve">pouze za předpokladu, že kupující bude dodržovat termíny pravidelných servisních prohlídek na vozidlo. Pravidelné servisní prohlídky budou prováděny v souladu s pokyny výrobce a to </w:t>
      </w:r>
      <w:r w:rsidR="00A65302" w:rsidRPr="00A777E6">
        <w:t>vždy po</w:t>
      </w:r>
      <w:r w:rsidR="00C37C2B">
        <w:t xml:space="preserve"> max. 3</w:t>
      </w:r>
      <w:r w:rsidR="00013F2C" w:rsidRPr="00A777E6">
        <w:t xml:space="preserve">0 000 km nebo po </w:t>
      </w:r>
      <w:r w:rsidR="00C37C2B">
        <w:t>24</w:t>
      </w:r>
      <w:r w:rsidR="00013F2C" w:rsidRPr="00A777E6">
        <w:t xml:space="preserve">. </w:t>
      </w:r>
      <w:r w:rsidR="00A65302" w:rsidRPr="00A777E6">
        <w:t>měsících provozu</w:t>
      </w:r>
      <w:r w:rsidR="00013F2C" w:rsidRPr="00A777E6">
        <w:t xml:space="preserve"> dle typu motoru ve vozidlech a to na základě žádosti kupujícího o provedení pravidelné servisní prohlídky. Práce nad rámec pravidelné servisní prohlídky budou též provedeny na základě žádosti kupujícího o provedení těchto prací. Přesný rozsah pravidelných servisních prohlídek vozidla je uveden v servisní knížce vozidla a kupující svým podpisem stvrzuje, že se s nimi seznámil.</w:t>
      </w:r>
    </w:p>
    <w:p w:rsidR="000E0AC2" w:rsidRPr="00A777E6" w:rsidRDefault="000E0AC2" w:rsidP="000419E8">
      <w:pPr>
        <w:pStyle w:val="Odstavecseseznamem"/>
        <w:spacing w:before="960"/>
        <w:ind w:left="0"/>
        <w:jc w:val="left"/>
      </w:pPr>
    </w:p>
    <w:p w:rsidR="00496545" w:rsidRPr="00A777E6" w:rsidRDefault="00496545" w:rsidP="000419E8">
      <w:pPr>
        <w:pStyle w:val="Odstavecseseznamem"/>
        <w:numPr>
          <w:ilvl w:val="0"/>
          <w:numId w:val="1"/>
        </w:numPr>
        <w:spacing w:before="960"/>
        <w:rPr>
          <w:b/>
          <w:u w:val="single"/>
        </w:rPr>
      </w:pPr>
      <w:r w:rsidRPr="00A777E6">
        <w:rPr>
          <w:b/>
          <w:u w:val="single"/>
        </w:rPr>
        <w:t>Záruka</w:t>
      </w:r>
    </w:p>
    <w:p w:rsidR="00496545" w:rsidRPr="00A777E6" w:rsidRDefault="00496545" w:rsidP="000419E8">
      <w:pPr>
        <w:pStyle w:val="Odstavecseseznamem"/>
        <w:spacing w:before="960"/>
        <w:ind w:left="0"/>
        <w:jc w:val="left"/>
      </w:pPr>
    </w:p>
    <w:p w:rsidR="00496545" w:rsidRPr="00A777E6" w:rsidRDefault="00496545" w:rsidP="00AD4484">
      <w:pPr>
        <w:pStyle w:val="Odstavecseseznamem"/>
        <w:numPr>
          <w:ilvl w:val="1"/>
          <w:numId w:val="1"/>
        </w:numPr>
        <w:spacing w:before="960"/>
        <w:jc w:val="both"/>
      </w:pPr>
      <w:r w:rsidRPr="00A777E6">
        <w:t xml:space="preserve"> Záruka je poskytnuta v rozsahu a za podmínek uvedených v záručním listě předaném při předání vozidel.</w:t>
      </w:r>
      <w:r w:rsidR="00991BB4" w:rsidRPr="00A777E6">
        <w:t xml:space="preserve"> Smluvní strany si ujednaly</w:t>
      </w:r>
      <w:r w:rsidR="00D24084" w:rsidRPr="00A777E6">
        <w:t xml:space="preserve"> zár</w:t>
      </w:r>
      <w:r w:rsidR="00991BB4" w:rsidRPr="00A777E6">
        <w:t>uku na vozidlo</w:t>
      </w:r>
      <w:r w:rsidR="00D24084" w:rsidRPr="00A777E6">
        <w:t xml:space="preserve"> v délce</w:t>
      </w:r>
      <w:r w:rsidR="00D0672E" w:rsidRPr="00A777E6">
        <w:t xml:space="preserve"> </w:t>
      </w:r>
      <w:r w:rsidR="009E09D2" w:rsidRPr="00A777E6">
        <w:t>48</w:t>
      </w:r>
      <w:r w:rsidR="00D0672E" w:rsidRPr="00A777E6">
        <w:t xml:space="preserve"> měsíců</w:t>
      </w:r>
      <w:r w:rsidR="009E09D2" w:rsidRPr="00A777E6">
        <w:t xml:space="preserve"> </w:t>
      </w:r>
      <w:r w:rsidR="00622BE0" w:rsidRPr="00A777E6">
        <w:t xml:space="preserve">nebo do </w:t>
      </w:r>
      <w:r w:rsidR="00B33031" w:rsidRPr="00A777E6">
        <w:t xml:space="preserve">najetí </w:t>
      </w:r>
      <w:r w:rsidR="00622BE0" w:rsidRPr="00A777E6">
        <w:t>60.000</w:t>
      </w:r>
      <w:r w:rsidR="00B33031" w:rsidRPr="00A777E6">
        <w:t xml:space="preserve"> km </w:t>
      </w:r>
      <w:r w:rsidR="00D0672E" w:rsidRPr="00A777E6">
        <w:t xml:space="preserve">a </w:t>
      </w:r>
      <w:r w:rsidRPr="00A777E6">
        <w:t>12 let na neprorezavění karoserie.</w:t>
      </w:r>
    </w:p>
    <w:p w:rsidR="000419E8" w:rsidRPr="00A777E6" w:rsidRDefault="000419E8" w:rsidP="000419E8">
      <w:pPr>
        <w:pStyle w:val="Odstavecseseznamem"/>
        <w:spacing w:before="960"/>
        <w:ind w:left="284" w:hanging="284"/>
        <w:jc w:val="left"/>
      </w:pPr>
    </w:p>
    <w:p w:rsidR="000419E8" w:rsidRPr="00A777E6" w:rsidRDefault="000419E8" w:rsidP="000419E8">
      <w:pPr>
        <w:pStyle w:val="Odstavecseseznamem"/>
        <w:numPr>
          <w:ilvl w:val="0"/>
          <w:numId w:val="1"/>
        </w:numPr>
        <w:spacing w:before="960"/>
        <w:rPr>
          <w:b/>
          <w:u w:val="single"/>
        </w:rPr>
      </w:pPr>
      <w:r w:rsidRPr="00A777E6">
        <w:rPr>
          <w:b/>
          <w:u w:val="single"/>
        </w:rPr>
        <w:t>Smluvní sankce</w:t>
      </w:r>
    </w:p>
    <w:p w:rsidR="00364ABA" w:rsidRPr="00A777E6" w:rsidRDefault="00364ABA" w:rsidP="000419E8">
      <w:pPr>
        <w:pStyle w:val="Odstavecseseznamem"/>
        <w:spacing w:before="960"/>
        <w:ind w:left="0"/>
        <w:jc w:val="left"/>
      </w:pPr>
    </w:p>
    <w:p w:rsidR="00AD4484" w:rsidRPr="00A777E6" w:rsidRDefault="00364ABA" w:rsidP="00AD4484">
      <w:pPr>
        <w:pStyle w:val="Odstavecseseznamem"/>
        <w:numPr>
          <w:ilvl w:val="1"/>
          <w:numId w:val="1"/>
        </w:numPr>
        <w:spacing w:before="960"/>
        <w:jc w:val="both"/>
      </w:pPr>
      <w:r w:rsidRPr="00A777E6">
        <w:t xml:space="preserve"> V případě, že je kupující v prodlení s úhradou faktury, uhradí kupující prodávajícímu úrok z prodlení ve výši 0,05% z dlužné částky za každý den prodlení s úhradou dlužné částky.</w:t>
      </w:r>
    </w:p>
    <w:p w:rsidR="00AD4484" w:rsidRPr="00A777E6" w:rsidRDefault="00AD4484" w:rsidP="00AD4484">
      <w:pPr>
        <w:pStyle w:val="Odstavecseseznamem"/>
        <w:spacing w:before="960"/>
        <w:ind w:left="360"/>
        <w:jc w:val="both"/>
      </w:pPr>
    </w:p>
    <w:p w:rsidR="00050D07" w:rsidRPr="00A777E6" w:rsidRDefault="00050D07" w:rsidP="00AD4484">
      <w:pPr>
        <w:pStyle w:val="Odstavecseseznamem"/>
        <w:numPr>
          <w:ilvl w:val="1"/>
          <w:numId w:val="1"/>
        </w:numPr>
        <w:spacing w:before="960"/>
        <w:jc w:val="both"/>
      </w:pPr>
      <w:r w:rsidRPr="00A777E6">
        <w:lastRenderedPageBreak/>
        <w:t>V případě, že bude prodávající v pr</w:t>
      </w:r>
      <w:r w:rsidR="00991BB4" w:rsidRPr="00A777E6">
        <w:t xml:space="preserve">odlení s dodáním </w:t>
      </w:r>
      <w:r w:rsidRPr="00A777E6">
        <w:t>vozidla, poskytne prodávající kupujícímu slevu z celkové kupní ceny nedodaného vozidla ve výši 0,05% za každý započatý den.</w:t>
      </w:r>
    </w:p>
    <w:p w:rsidR="00050D07" w:rsidRPr="00A777E6" w:rsidRDefault="00050D07" w:rsidP="00364ABA">
      <w:pPr>
        <w:pStyle w:val="Odstavecseseznamem"/>
        <w:spacing w:before="960"/>
        <w:ind w:left="284" w:hanging="284"/>
        <w:jc w:val="left"/>
      </w:pPr>
    </w:p>
    <w:p w:rsidR="00F64923" w:rsidRPr="00A777E6" w:rsidRDefault="00050D07" w:rsidP="00AD4484">
      <w:pPr>
        <w:pStyle w:val="Odstavecseseznamem"/>
        <w:numPr>
          <w:ilvl w:val="1"/>
          <w:numId w:val="1"/>
        </w:numPr>
        <w:spacing w:before="960"/>
        <w:jc w:val="both"/>
      </w:pPr>
      <w:r w:rsidRPr="00A777E6">
        <w:t xml:space="preserve"> Zaplacením úroku z prodlení a poskytnutím slevy</w:t>
      </w:r>
      <w:r w:rsidR="00DB1967" w:rsidRPr="00A777E6">
        <w:t xml:space="preserve"> není dotčeno právo na náhradu škody, která vznikla straně požadující jejich úhradu.</w:t>
      </w:r>
    </w:p>
    <w:p w:rsidR="00F64923" w:rsidRPr="00A777E6" w:rsidRDefault="00F64923" w:rsidP="00364ABA">
      <w:pPr>
        <w:pStyle w:val="Odstavecseseznamem"/>
        <w:spacing w:before="960"/>
        <w:ind w:left="284" w:hanging="284"/>
        <w:jc w:val="left"/>
      </w:pPr>
    </w:p>
    <w:p w:rsidR="00AF2153" w:rsidRPr="00A777E6" w:rsidRDefault="00AF2153" w:rsidP="00364ABA">
      <w:pPr>
        <w:pStyle w:val="Odstavecseseznamem"/>
        <w:spacing w:before="960"/>
        <w:ind w:left="284" w:hanging="284"/>
        <w:jc w:val="left"/>
      </w:pPr>
    </w:p>
    <w:p w:rsidR="00AF2153" w:rsidRPr="00A777E6" w:rsidRDefault="00AF2153" w:rsidP="00364ABA">
      <w:pPr>
        <w:pStyle w:val="Odstavecseseznamem"/>
        <w:spacing w:before="960"/>
        <w:ind w:left="284" w:hanging="284"/>
        <w:jc w:val="left"/>
      </w:pPr>
    </w:p>
    <w:p w:rsidR="00F64923" w:rsidRPr="00A777E6" w:rsidRDefault="00F64923" w:rsidP="00F64923">
      <w:pPr>
        <w:pStyle w:val="Odstavecseseznamem"/>
        <w:numPr>
          <w:ilvl w:val="0"/>
          <w:numId w:val="1"/>
        </w:numPr>
        <w:spacing w:before="960"/>
        <w:rPr>
          <w:b/>
          <w:u w:val="single"/>
        </w:rPr>
      </w:pPr>
      <w:r w:rsidRPr="00A777E6">
        <w:rPr>
          <w:b/>
          <w:u w:val="single"/>
        </w:rPr>
        <w:t>Rozhodné právo</w:t>
      </w:r>
    </w:p>
    <w:p w:rsidR="000419E8" w:rsidRPr="00A777E6" w:rsidRDefault="000419E8" w:rsidP="00F64923">
      <w:pPr>
        <w:pStyle w:val="Odstavecseseznamem"/>
        <w:spacing w:before="960"/>
        <w:ind w:left="0"/>
        <w:jc w:val="left"/>
      </w:pPr>
    </w:p>
    <w:p w:rsidR="00A65302" w:rsidRPr="00A777E6" w:rsidRDefault="00F64923" w:rsidP="0077348E">
      <w:pPr>
        <w:pStyle w:val="Odstavecseseznamem"/>
        <w:numPr>
          <w:ilvl w:val="1"/>
          <w:numId w:val="1"/>
        </w:numPr>
        <w:spacing w:before="960"/>
        <w:jc w:val="both"/>
      </w:pPr>
      <w:r w:rsidRPr="00A777E6">
        <w:t>Výklad smluv i všechny pr</w:t>
      </w:r>
      <w:r w:rsidR="00A65302" w:rsidRPr="00A777E6">
        <w:t>ávní poměry z těchto smluv vyplý</w:t>
      </w:r>
      <w:r w:rsidRPr="00A777E6">
        <w:t>vající, se řídí českým právním řádem, ze</w:t>
      </w:r>
      <w:r w:rsidR="00991BB4" w:rsidRPr="00A777E6">
        <w:t>jména zákonem č. 89/2012 Sb., občanským zákoníkem</w:t>
      </w:r>
      <w:r w:rsidR="00CE3DD1" w:rsidRPr="00A777E6">
        <w:t xml:space="preserve">, jehož užití si smluvní strany výslovně sjednaly. </w:t>
      </w:r>
      <w:r w:rsidR="00991BB4" w:rsidRPr="00A777E6">
        <w:t>Občanským</w:t>
      </w:r>
      <w:r w:rsidR="00A65302" w:rsidRPr="00A777E6">
        <w:t xml:space="preserve"> zákoníkem se řídí i otázky touto smlouvou výslovně neupravené.  </w:t>
      </w:r>
    </w:p>
    <w:p w:rsidR="00A65302" w:rsidRPr="00A777E6" w:rsidRDefault="00A65302" w:rsidP="00A65302">
      <w:pPr>
        <w:pStyle w:val="Odstavecseseznamem"/>
        <w:spacing w:before="960"/>
        <w:ind w:left="360"/>
        <w:jc w:val="both"/>
      </w:pPr>
    </w:p>
    <w:p w:rsidR="009F05CD" w:rsidRPr="00A777E6" w:rsidRDefault="00A65302" w:rsidP="0077348E">
      <w:pPr>
        <w:pStyle w:val="Odstavecseseznamem"/>
        <w:numPr>
          <w:ilvl w:val="1"/>
          <w:numId w:val="1"/>
        </w:numPr>
        <w:spacing w:before="960"/>
        <w:jc w:val="both"/>
      </w:pPr>
      <w:r w:rsidRPr="00A777E6">
        <w:t>Případné spory, vzniklé z této</w:t>
      </w:r>
      <w:r w:rsidR="009F05CD" w:rsidRPr="00A777E6">
        <w:t xml:space="preserve"> sml</w:t>
      </w:r>
      <w:r w:rsidRPr="00A777E6">
        <w:t>o</w:t>
      </w:r>
      <w:r w:rsidR="009F05CD" w:rsidRPr="00A777E6">
        <w:t>uv</w:t>
      </w:r>
      <w:r w:rsidRPr="00A777E6">
        <w:t>y nebo v souvislosti s ní</w:t>
      </w:r>
      <w:r w:rsidR="009F05CD" w:rsidRPr="00A777E6">
        <w:t xml:space="preserve">, budou smluvní strany řešit především vzájemnou dohodou. </w:t>
      </w:r>
      <w:r w:rsidRPr="00A777E6">
        <w:t>Nebude-li dohoda vedoucí k vyřešení sporu možná, obrátí se smluvní strany na věcně příslušný soud.</w:t>
      </w:r>
    </w:p>
    <w:p w:rsidR="004C5A78" w:rsidRPr="00A777E6" w:rsidRDefault="004C5A78" w:rsidP="00CE3DD1">
      <w:pPr>
        <w:pStyle w:val="Odstavecseseznamem"/>
        <w:spacing w:before="960"/>
        <w:ind w:left="284"/>
        <w:jc w:val="left"/>
      </w:pPr>
    </w:p>
    <w:p w:rsidR="004C5A78" w:rsidRPr="00A777E6" w:rsidRDefault="004C5A78" w:rsidP="004C5A78">
      <w:pPr>
        <w:pStyle w:val="Odstavecseseznamem"/>
        <w:numPr>
          <w:ilvl w:val="0"/>
          <w:numId w:val="1"/>
        </w:numPr>
        <w:spacing w:before="960"/>
        <w:rPr>
          <w:b/>
          <w:u w:val="single"/>
        </w:rPr>
      </w:pPr>
      <w:r w:rsidRPr="00A777E6">
        <w:rPr>
          <w:b/>
          <w:u w:val="single"/>
        </w:rPr>
        <w:t>Závěrečná ustanovení</w:t>
      </w:r>
    </w:p>
    <w:p w:rsidR="00A65302" w:rsidRPr="00A777E6" w:rsidRDefault="00A65302" w:rsidP="000419E8">
      <w:pPr>
        <w:pStyle w:val="Odstavecseseznamem"/>
        <w:spacing w:before="960"/>
        <w:ind w:left="0"/>
        <w:jc w:val="left"/>
      </w:pPr>
    </w:p>
    <w:p w:rsidR="00A65302" w:rsidRPr="00A777E6" w:rsidRDefault="004C5A78" w:rsidP="00A65302">
      <w:pPr>
        <w:pStyle w:val="Odstavecseseznamem"/>
        <w:numPr>
          <w:ilvl w:val="1"/>
          <w:numId w:val="1"/>
        </w:numPr>
        <w:spacing w:before="960"/>
        <w:jc w:val="left"/>
      </w:pPr>
      <w:r w:rsidRPr="00A777E6">
        <w:t>Smlouva je platn</w:t>
      </w:r>
      <w:r w:rsidR="00A65302" w:rsidRPr="00A777E6">
        <w:t>á a účinná dnem podpisu smluvních stran</w:t>
      </w:r>
      <w:r w:rsidRPr="00A777E6">
        <w:t>.</w:t>
      </w:r>
    </w:p>
    <w:p w:rsidR="0077348E" w:rsidRPr="00A777E6" w:rsidRDefault="0077348E" w:rsidP="00A65302">
      <w:pPr>
        <w:pStyle w:val="Odstavecseseznamem"/>
        <w:numPr>
          <w:ilvl w:val="1"/>
          <w:numId w:val="1"/>
        </w:numPr>
        <w:spacing w:before="960"/>
        <w:jc w:val="left"/>
      </w:pPr>
      <w:r w:rsidRPr="00A777E6">
        <w:t>Tato smlouva se uzavírá v českém jazyce.</w:t>
      </w:r>
    </w:p>
    <w:p w:rsidR="0077348E" w:rsidRPr="00A777E6" w:rsidRDefault="004C5A78" w:rsidP="0077348E">
      <w:pPr>
        <w:pStyle w:val="Odstavecseseznamem"/>
        <w:numPr>
          <w:ilvl w:val="1"/>
          <w:numId w:val="1"/>
        </w:numPr>
        <w:spacing w:before="960"/>
        <w:jc w:val="left"/>
      </w:pPr>
      <w:r w:rsidRPr="00A777E6">
        <w:t>Okolnosti vylučující odpovědnost za škodu jsou stan</w:t>
      </w:r>
      <w:r w:rsidR="00991BB4" w:rsidRPr="00A777E6">
        <w:t>oveny občanským zákoníkem</w:t>
      </w:r>
      <w:r w:rsidR="0077348E" w:rsidRPr="00A777E6">
        <w:t>.</w:t>
      </w:r>
    </w:p>
    <w:p w:rsidR="0077348E" w:rsidRPr="00A777E6" w:rsidRDefault="0077348E" w:rsidP="0077348E">
      <w:pPr>
        <w:pStyle w:val="Odstavecseseznamem"/>
        <w:spacing w:before="960"/>
        <w:ind w:left="360"/>
        <w:jc w:val="left"/>
      </w:pPr>
    </w:p>
    <w:p w:rsidR="0077348E" w:rsidRPr="00A777E6" w:rsidRDefault="004C5A78" w:rsidP="0077348E">
      <w:pPr>
        <w:pStyle w:val="Odstavecseseznamem"/>
        <w:numPr>
          <w:ilvl w:val="1"/>
          <w:numId w:val="1"/>
        </w:numPr>
        <w:spacing w:before="960" w:line="240" w:lineRule="auto"/>
        <w:jc w:val="both"/>
      </w:pPr>
      <w:r w:rsidRPr="00A777E6">
        <w:t>Veškeré skutečnosti výrobní, technické a obchodní povahy, které mají souvislost s prodávajícím nebo kupujícím, a které nejsou běžně dostupné v obvyklém obchodním styku, a o kterých se smluvní strana při jednání o uzavírání smluv dozví, tvoří</w:t>
      </w:r>
      <w:r w:rsidR="00991BB4" w:rsidRPr="00A777E6">
        <w:t xml:space="preserve"> součást obchodního tajemství ve smyslu § 504 občanského zákoníku.</w:t>
      </w:r>
      <w:r w:rsidR="00DD53D6" w:rsidRPr="00A777E6">
        <w:t xml:space="preserve"> Smluvní strana nesmí skutečnosti, se kterými se seznámí, použít pro svoji potřebu nebo je zveřejnit, či předat třetí osobě.</w:t>
      </w:r>
    </w:p>
    <w:p w:rsidR="0077348E" w:rsidRPr="00A777E6" w:rsidRDefault="0077348E" w:rsidP="0077348E">
      <w:pPr>
        <w:pStyle w:val="Odstavecseseznamem"/>
      </w:pPr>
    </w:p>
    <w:p w:rsidR="0077348E" w:rsidRPr="00A777E6" w:rsidRDefault="0077348E" w:rsidP="0077348E">
      <w:pPr>
        <w:pStyle w:val="Odstavecseseznamem"/>
        <w:numPr>
          <w:ilvl w:val="1"/>
          <w:numId w:val="1"/>
        </w:numPr>
        <w:spacing w:before="960" w:line="240" w:lineRule="auto"/>
        <w:jc w:val="both"/>
      </w:pPr>
      <w:r w:rsidRPr="00A777E6">
        <w:t>Tuto smlouvu je možné měnit pouze po předchozí vzájemné dohodě smlu</w:t>
      </w:r>
      <w:r w:rsidR="00991BB4" w:rsidRPr="00A777E6">
        <w:t>vních stran, a to výhradně písemnou formou</w:t>
      </w:r>
      <w:r w:rsidRPr="00A777E6">
        <w:t xml:space="preserve">. </w:t>
      </w:r>
    </w:p>
    <w:p w:rsidR="0077348E" w:rsidRPr="00A777E6" w:rsidRDefault="0077348E" w:rsidP="0077348E">
      <w:pPr>
        <w:pStyle w:val="Odstavecseseznamem"/>
        <w:spacing w:line="240" w:lineRule="auto"/>
      </w:pPr>
    </w:p>
    <w:p w:rsidR="0077348E" w:rsidRPr="00A777E6" w:rsidRDefault="0050085C" w:rsidP="0077348E">
      <w:pPr>
        <w:pStyle w:val="Odstavecseseznamem"/>
        <w:numPr>
          <w:ilvl w:val="1"/>
          <w:numId w:val="1"/>
        </w:numPr>
        <w:spacing w:before="960" w:line="240" w:lineRule="auto"/>
        <w:jc w:val="both"/>
      </w:pPr>
      <w:r w:rsidRPr="00A777E6">
        <w:t xml:space="preserve"> Smlouva je vyhotovena ve čtyřech stejnopisech s platností originálu, přičemž každá ze smluvních stran obdrží po dvou oboustranně podepsaných vyhotoveních.</w:t>
      </w:r>
    </w:p>
    <w:p w:rsidR="0077348E" w:rsidRPr="00A777E6" w:rsidRDefault="0077348E" w:rsidP="0077348E">
      <w:pPr>
        <w:pStyle w:val="Odstavecseseznamem"/>
      </w:pPr>
    </w:p>
    <w:p w:rsidR="001A799C" w:rsidRPr="00A777E6" w:rsidRDefault="001A799C" w:rsidP="0077348E">
      <w:pPr>
        <w:pStyle w:val="Odstavecseseznamem"/>
        <w:numPr>
          <w:ilvl w:val="1"/>
          <w:numId w:val="1"/>
        </w:numPr>
        <w:spacing w:before="960" w:line="240" w:lineRule="auto"/>
        <w:jc w:val="both"/>
      </w:pPr>
      <w:r w:rsidRPr="00A777E6">
        <w:t>Oprávnění zástupci smluvních stran po přečtení textu smlouvy prohlašují, že smlouva je podepsána určitě, vážně a srozumitelně, v souladu s jejich pravou a svobodnou vůlí. Smluvní strany dále potvrzují, že si smlouvu přečetly, že byla sjednána svobodně a vážně a nebyl</w:t>
      </w:r>
      <w:r w:rsidR="0077348E" w:rsidRPr="00A777E6">
        <w:t xml:space="preserve">a ujednána v tísni, ani za nápadně </w:t>
      </w:r>
      <w:r w:rsidRPr="00A777E6">
        <w:t>nevýhodných podmínek</w:t>
      </w:r>
      <w:r w:rsidR="00EE11EF" w:rsidRPr="00A777E6">
        <w:t>.</w:t>
      </w:r>
    </w:p>
    <w:p w:rsidR="0077348E" w:rsidRPr="00A777E6" w:rsidRDefault="0077348E" w:rsidP="0077348E">
      <w:pPr>
        <w:pStyle w:val="Odstavecseseznamem"/>
      </w:pPr>
    </w:p>
    <w:p w:rsidR="0077348E" w:rsidRPr="00A777E6" w:rsidRDefault="0077348E" w:rsidP="0077348E">
      <w:pPr>
        <w:pStyle w:val="Odstavecseseznamem"/>
        <w:numPr>
          <w:ilvl w:val="1"/>
          <w:numId w:val="1"/>
        </w:numPr>
        <w:spacing w:before="960" w:line="240" w:lineRule="auto"/>
        <w:jc w:val="both"/>
      </w:pPr>
      <w:r w:rsidRPr="00A777E6">
        <w:t>Doložka platnosti právního úkonu dle § 41 zákona č. 128/2000 Sb., o obcích: Tuto kupní smlouvu schválila rada města Přelouče na své schůzi dne:</w:t>
      </w:r>
      <w:r w:rsidR="00D24084" w:rsidRPr="00A777E6">
        <w:t xml:space="preserve"> ……</w:t>
      </w:r>
      <w:r w:rsidR="009E09D2" w:rsidRPr="00A777E6">
        <w:t>…..</w:t>
      </w:r>
      <w:r w:rsidR="00D24084" w:rsidRPr="00A777E6">
        <w:t>….. 2014, usnesením č. …</w:t>
      </w:r>
      <w:r w:rsidR="009E09D2" w:rsidRPr="00A777E6">
        <w:t>…</w:t>
      </w:r>
      <w:proofErr w:type="gramStart"/>
      <w:r w:rsidR="009E09D2" w:rsidRPr="00A777E6">
        <w:t>…</w:t>
      </w:r>
      <w:r w:rsidR="00D24084" w:rsidRPr="00A777E6">
        <w:t>./</w:t>
      </w:r>
      <w:r w:rsidR="009E09D2" w:rsidRPr="00A777E6">
        <w:t>…</w:t>
      </w:r>
      <w:proofErr w:type="gramEnd"/>
      <w:r w:rsidR="009E09D2" w:rsidRPr="00A777E6">
        <w:t>…</w:t>
      </w:r>
      <w:r w:rsidR="00D24084" w:rsidRPr="00A777E6">
        <w:t xml:space="preserve">…. </w:t>
      </w:r>
      <w:r w:rsidR="00EE3983" w:rsidRPr="00A777E6">
        <w:t>.</w:t>
      </w:r>
    </w:p>
    <w:p w:rsidR="00A65302" w:rsidRPr="00A777E6" w:rsidRDefault="00A65302" w:rsidP="00AF2153">
      <w:pPr>
        <w:pStyle w:val="Odstavecseseznamem"/>
        <w:spacing w:before="960"/>
        <w:ind w:left="284" w:hanging="284"/>
        <w:jc w:val="both"/>
      </w:pPr>
    </w:p>
    <w:p w:rsidR="00EE11EF" w:rsidRPr="00A777E6" w:rsidRDefault="00EE11EF" w:rsidP="00EE11EF">
      <w:pPr>
        <w:pStyle w:val="Odstavecseseznamem"/>
        <w:spacing w:before="960"/>
        <w:ind w:left="284"/>
        <w:jc w:val="left"/>
      </w:pPr>
    </w:p>
    <w:p w:rsidR="00D0672E" w:rsidRPr="00A777E6" w:rsidRDefault="00D0672E" w:rsidP="00EE11EF">
      <w:pPr>
        <w:pStyle w:val="Odstavecseseznamem"/>
        <w:spacing w:before="960"/>
        <w:ind w:left="284"/>
        <w:jc w:val="left"/>
      </w:pPr>
    </w:p>
    <w:p w:rsidR="00EE11EF" w:rsidRPr="00A777E6" w:rsidRDefault="00EE11EF" w:rsidP="00EE11EF">
      <w:pPr>
        <w:pStyle w:val="Odstavecseseznamem"/>
        <w:spacing w:before="960"/>
        <w:ind w:left="284"/>
        <w:jc w:val="left"/>
      </w:pPr>
    </w:p>
    <w:p w:rsidR="00EE11EF" w:rsidRPr="00A777E6" w:rsidRDefault="00EE3983" w:rsidP="00EE11EF">
      <w:pPr>
        <w:pStyle w:val="Odstavecseseznamem"/>
        <w:tabs>
          <w:tab w:val="left" w:pos="6096"/>
        </w:tabs>
        <w:spacing w:before="960"/>
        <w:ind w:left="284"/>
        <w:jc w:val="left"/>
      </w:pPr>
      <w:r w:rsidRPr="00A777E6">
        <w:t>V Přelouči dne</w:t>
      </w:r>
      <w:r w:rsidR="00EE11EF" w:rsidRPr="00A777E6">
        <w:tab/>
        <w:t>V Přelouči dne</w:t>
      </w:r>
    </w:p>
    <w:p w:rsidR="00EE11EF" w:rsidRPr="00A777E6" w:rsidRDefault="00EE11EF" w:rsidP="00EE11EF">
      <w:pPr>
        <w:pStyle w:val="Odstavecseseznamem"/>
        <w:spacing w:before="960"/>
        <w:ind w:left="284"/>
        <w:jc w:val="left"/>
      </w:pPr>
    </w:p>
    <w:p w:rsidR="00EE11EF" w:rsidRPr="00A777E6" w:rsidRDefault="00EE11EF" w:rsidP="00EE11EF">
      <w:pPr>
        <w:pStyle w:val="Odstavecseseznamem"/>
        <w:tabs>
          <w:tab w:val="left" w:pos="6096"/>
        </w:tabs>
        <w:spacing w:before="960"/>
        <w:ind w:left="284"/>
        <w:jc w:val="left"/>
      </w:pPr>
      <w:r w:rsidRPr="00A777E6">
        <w:t>Prodávající:</w:t>
      </w:r>
      <w:r w:rsidRPr="009E09D2">
        <w:rPr>
          <w:color w:val="00B0F0"/>
        </w:rPr>
        <w:tab/>
      </w:r>
      <w:r w:rsidRPr="00A777E6">
        <w:t>Kupující:</w:t>
      </w:r>
    </w:p>
    <w:sectPr w:rsidR="00EE11EF" w:rsidRPr="00A777E6" w:rsidSect="00BF34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29" w:rsidRDefault="00650329" w:rsidP="00444D23">
      <w:pPr>
        <w:spacing w:line="240" w:lineRule="auto"/>
      </w:pPr>
      <w:r>
        <w:separator/>
      </w:r>
    </w:p>
  </w:endnote>
  <w:endnote w:type="continuationSeparator" w:id="0">
    <w:p w:rsidR="00650329" w:rsidRDefault="00650329" w:rsidP="00444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1610"/>
      <w:docPartObj>
        <w:docPartGallery w:val="Page Numbers (Bottom of Page)"/>
        <w:docPartUnique/>
      </w:docPartObj>
    </w:sdtPr>
    <w:sdtEndPr/>
    <w:sdtContent>
      <w:p w:rsidR="00EE11EF" w:rsidRDefault="002D1F9C">
        <w:pPr>
          <w:pStyle w:val="Zpat"/>
        </w:pPr>
        <w:r>
          <w:fldChar w:fldCharType="begin"/>
        </w:r>
        <w:r w:rsidR="00CA5546">
          <w:instrText xml:space="preserve"> PAGE   \* MERGEFORMAT </w:instrText>
        </w:r>
        <w:r>
          <w:fldChar w:fldCharType="separate"/>
        </w:r>
        <w:r w:rsidR="00F9207F">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29" w:rsidRDefault="00650329" w:rsidP="00444D23">
      <w:pPr>
        <w:spacing w:line="240" w:lineRule="auto"/>
      </w:pPr>
      <w:r>
        <w:separator/>
      </w:r>
    </w:p>
  </w:footnote>
  <w:footnote w:type="continuationSeparator" w:id="0">
    <w:p w:rsidR="00650329" w:rsidRDefault="00650329" w:rsidP="00444D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0531F"/>
    <w:multiLevelType w:val="hybridMultilevel"/>
    <w:tmpl w:val="425A0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A95905"/>
    <w:multiLevelType w:val="multilevel"/>
    <w:tmpl w:val="8BD01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8B6A33"/>
    <w:multiLevelType w:val="hybridMultilevel"/>
    <w:tmpl w:val="0568AED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5E9C5AD4"/>
    <w:multiLevelType w:val="multilevel"/>
    <w:tmpl w:val="963039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4C31"/>
    <w:rsid w:val="00013F2C"/>
    <w:rsid w:val="000334A8"/>
    <w:rsid w:val="000419E8"/>
    <w:rsid w:val="00050D07"/>
    <w:rsid w:val="000822D4"/>
    <w:rsid w:val="000E0AC2"/>
    <w:rsid w:val="001A799C"/>
    <w:rsid w:val="00205023"/>
    <w:rsid w:val="00266A5B"/>
    <w:rsid w:val="00267146"/>
    <w:rsid w:val="00272EE4"/>
    <w:rsid w:val="002D1F9C"/>
    <w:rsid w:val="002F4222"/>
    <w:rsid w:val="00320880"/>
    <w:rsid w:val="00364ABA"/>
    <w:rsid w:val="003719CB"/>
    <w:rsid w:val="00394C31"/>
    <w:rsid w:val="003B5B8B"/>
    <w:rsid w:val="003F0DCE"/>
    <w:rsid w:val="00411F43"/>
    <w:rsid w:val="00441F1C"/>
    <w:rsid w:val="00444D23"/>
    <w:rsid w:val="00445398"/>
    <w:rsid w:val="004835EF"/>
    <w:rsid w:val="00496545"/>
    <w:rsid w:val="004C1EFD"/>
    <w:rsid w:val="004C5A78"/>
    <w:rsid w:val="0050085C"/>
    <w:rsid w:val="00503E7C"/>
    <w:rsid w:val="0052691A"/>
    <w:rsid w:val="00622BE0"/>
    <w:rsid w:val="00645A71"/>
    <w:rsid w:val="00650329"/>
    <w:rsid w:val="00682097"/>
    <w:rsid w:val="006D21B5"/>
    <w:rsid w:val="006D4AA3"/>
    <w:rsid w:val="006E0EEC"/>
    <w:rsid w:val="0077348E"/>
    <w:rsid w:val="00793B5B"/>
    <w:rsid w:val="007B0B55"/>
    <w:rsid w:val="0084000C"/>
    <w:rsid w:val="00851DD2"/>
    <w:rsid w:val="0086117E"/>
    <w:rsid w:val="00866782"/>
    <w:rsid w:val="00885F78"/>
    <w:rsid w:val="00886271"/>
    <w:rsid w:val="008B2454"/>
    <w:rsid w:val="00922980"/>
    <w:rsid w:val="00991BB4"/>
    <w:rsid w:val="009E09D2"/>
    <w:rsid w:val="009F05CD"/>
    <w:rsid w:val="00A1704E"/>
    <w:rsid w:val="00A26226"/>
    <w:rsid w:val="00A65302"/>
    <w:rsid w:val="00A65DEF"/>
    <w:rsid w:val="00A777E6"/>
    <w:rsid w:val="00AD4484"/>
    <w:rsid w:val="00AF2153"/>
    <w:rsid w:val="00B0710A"/>
    <w:rsid w:val="00B33031"/>
    <w:rsid w:val="00B434A8"/>
    <w:rsid w:val="00B44259"/>
    <w:rsid w:val="00B50DE1"/>
    <w:rsid w:val="00BA1C76"/>
    <w:rsid w:val="00BB0E6A"/>
    <w:rsid w:val="00BE0F2E"/>
    <w:rsid w:val="00BF347E"/>
    <w:rsid w:val="00C13179"/>
    <w:rsid w:val="00C37C2B"/>
    <w:rsid w:val="00CA5546"/>
    <w:rsid w:val="00CC4177"/>
    <w:rsid w:val="00CE3DD1"/>
    <w:rsid w:val="00D0672E"/>
    <w:rsid w:val="00D24084"/>
    <w:rsid w:val="00D472B8"/>
    <w:rsid w:val="00DB1967"/>
    <w:rsid w:val="00DD0C51"/>
    <w:rsid w:val="00DD53D6"/>
    <w:rsid w:val="00E46DBA"/>
    <w:rsid w:val="00E47C34"/>
    <w:rsid w:val="00E7555F"/>
    <w:rsid w:val="00E91931"/>
    <w:rsid w:val="00EA3D27"/>
    <w:rsid w:val="00EC3045"/>
    <w:rsid w:val="00EC5049"/>
    <w:rsid w:val="00EE095D"/>
    <w:rsid w:val="00EE11EF"/>
    <w:rsid w:val="00EE3983"/>
    <w:rsid w:val="00EE45FD"/>
    <w:rsid w:val="00EF3435"/>
    <w:rsid w:val="00F067FC"/>
    <w:rsid w:val="00F06D2C"/>
    <w:rsid w:val="00F64923"/>
    <w:rsid w:val="00F9207F"/>
    <w:rsid w:val="00FA6D69"/>
    <w:rsid w:val="00FC0449"/>
    <w:rsid w:val="00FC7F3D"/>
    <w:rsid w:val="00FD40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5918-2A23-445F-BE73-E787A53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34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4C31"/>
    <w:pPr>
      <w:ind w:left="720"/>
      <w:contextualSpacing/>
    </w:pPr>
  </w:style>
  <w:style w:type="paragraph" w:styleId="Zhlav">
    <w:name w:val="header"/>
    <w:basedOn w:val="Normln"/>
    <w:link w:val="ZhlavChar"/>
    <w:uiPriority w:val="99"/>
    <w:semiHidden/>
    <w:unhideWhenUsed/>
    <w:rsid w:val="00444D23"/>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44D23"/>
  </w:style>
  <w:style w:type="paragraph" w:styleId="Zpat">
    <w:name w:val="footer"/>
    <w:basedOn w:val="Normln"/>
    <w:link w:val="ZpatChar"/>
    <w:uiPriority w:val="99"/>
    <w:unhideWhenUsed/>
    <w:rsid w:val="00444D23"/>
    <w:pPr>
      <w:tabs>
        <w:tab w:val="center" w:pos="4536"/>
        <w:tab w:val="right" w:pos="9072"/>
      </w:tabs>
      <w:spacing w:line="240" w:lineRule="auto"/>
    </w:pPr>
  </w:style>
  <w:style w:type="character" w:customStyle="1" w:styleId="ZpatChar">
    <w:name w:val="Zápatí Char"/>
    <w:basedOn w:val="Standardnpsmoodstavce"/>
    <w:link w:val="Zpat"/>
    <w:uiPriority w:val="99"/>
    <w:rsid w:val="00444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18EE-D46D-4809-9299-F8B2FFF0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1427</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MěÚ Přelouč</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petr.bina</dc:creator>
  <cp:keywords/>
  <dc:description/>
  <cp:lastModifiedBy>Petr Bína</cp:lastModifiedBy>
  <cp:revision>61</cp:revision>
  <dcterms:created xsi:type="dcterms:W3CDTF">2013-06-05T12:04:00Z</dcterms:created>
  <dcterms:modified xsi:type="dcterms:W3CDTF">2014-03-03T16:08:00Z</dcterms:modified>
</cp:coreProperties>
</file>