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17E" w:rsidRDefault="009D700F" w:rsidP="0034180C">
      <w:pPr>
        <w:pStyle w:val="Nadpis1"/>
        <w:numPr>
          <w:ilvl w:val="0"/>
          <w:numId w:val="0"/>
        </w:numPr>
        <w:jc w:val="center"/>
        <w:rPr>
          <w:rFonts w:ascii="Times New Roman" w:hAnsi="Times New Roman" w:cs="Times New Roman"/>
          <w:szCs w:val="24"/>
          <w:u w:val="single"/>
        </w:rPr>
      </w:pPr>
      <w:bookmarkStart w:id="0" w:name="_Toc378427968"/>
      <w:bookmarkStart w:id="1" w:name="_Toc378428294"/>
      <w:bookmarkStart w:id="2" w:name="_Toc387141479"/>
      <w:bookmarkStart w:id="3" w:name="_GoBack"/>
      <w:bookmarkEnd w:id="3"/>
      <w:r w:rsidRPr="009D700F">
        <w:rPr>
          <w:rFonts w:ascii="Times New Roman" w:hAnsi="Times New Roman" w:cs="Times New Roman"/>
          <w:szCs w:val="24"/>
          <w:u w:val="single"/>
        </w:rPr>
        <w:t>BEZ</w:t>
      </w:r>
      <w:r>
        <w:rPr>
          <w:rFonts w:ascii="Times New Roman" w:hAnsi="Times New Roman" w:cs="Times New Roman"/>
          <w:szCs w:val="24"/>
          <w:u w:val="single"/>
        </w:rPr>
        <w:t>BARIÉROVÉ UŽÍVÁNÍ</w:t>
      </w:r>
      <w:r w:rsidR="00143469">
        <w:rPr>
          <w:rFonts w:ascii="Times New Roman" w:hAnsi="Times New Roman" w:cs="Times New Roman"/>
          <w:szCs w:val="24"/>
          <w:u w:val="single"/>
        </w:rPr>
        <w:t xml:space="preserve"> STAV</w:t>
      </w:r>
      <w:r w:rsidR="00185030">
        <w:rPr>
          <w:rFonts w:ascii="Times New Roman" w:hAnsi="Times New Roman" w:cs="Times New Roman"/>
          <w:szCs w:val="24"/>
          <w:u w:val="single"/>
        </w:rPr>
        <w:t>E</w:t>
      </w:r>
      <w:r w:rsidR="00143469">
        <w:rPr>
          <w:rFonts w:ascii="Times New Roman" w:hAnsi="Times New Roman" w:cs="Times New Roman"/>
          <w:szCs w:val="24"/>
          <w:u w:val="single"/>
        </w:rPr>
        <w:t>B</w:t>
      </w:r>
    </w:p>
    <w:p w:rsidR="006923D3" w:rsidRDefault="006923D3" w:rsidP="006923D3">
      <w:pPr>
        <w:pStyle w:val="Nadpis1"/>
        <w:numPr>
          <w:ilvl w:val="0"/>
          <w:numId w:val="0"/>
        </w:numPr>
        <w:jc w:val="left"/>
        <w:rPr>
          <w:rFonts w:ascii="Times New Roman" w:hAnsi="Times New Roman" w:cs="Times New Roman"/>
        </w:rPr>
      </w:pPr>
    </w:p>
    <w:p w:rsidR="00F76E0D" w:rsidRDefault="00F76E0D" w:rsidP="00F76E0D">
      <w:pPr>
        <w:pStyle w:val="Nadpis1"/>
        <w:numPr>
          <w:ilvl w:val="0"/>
          <w:numId w:val="0"/>
        </w:numPr>
        <w:jc w:val="left"/>
        <w:rPr>
          <w:rFonts w:ascii="Times New Roman" w:hAnsi="Times New Roman" w:cs="Times New Roman"/>
        </w:rPr>
      </w:pPr>
    </w:p>
    <w:p w:rsidR="001B1A68" w:rsidRPr="0055017E" w:rsidRDefault="001B1A68" w:rsidP="001B1A68">
      <w:pPr>
        <w:pStyle w:val="Nadpis1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bookmarkStart w:id="4" w:name="_Hlk534635079"/>
      <w:r>
        <w:rPr>
          <w:rFonts w:ascii="Times New Roman" w:hAnsi="Times New Roman" w:cs="Times New Roman"/>
          <w:szCs w:val="24"/>
        </w:rPr>
        <w:t xml:space="preserve">1. </w:t>
      </w:r>
      <w:r w:rsidRPr="0055017E">
        <w:rPr>
          <w:rFonts w:ascii="Times New Roman" w:hAnsi="Times New Roman" w:cs="Times New Roman"/>
          <w:szCs w:val="24"/>
        </w:rPr>
        <w:t>IDENTIFIKAČNÍ ÚDAJE OBJEKTU</w:t>
      </w:r>
    </w:p>
    <w:p w:rsidR="001B1A68" w:rsidRDefault="001B1A68" w:rsidP="001B1A68">
      <w:pPr>
        <w:pStyle w:val="Nadpis2"/>
        <w:ind w:left="0" w:firstLine="0"/>
        <w:rPr>
          <w:rFonts w:ascii="Times New Roman" w:hAnsi="Times New Roman" w:cs="Times New Roman"/>
          <w:szCs w:val="24"/>
        </w:rPr>
      </w:pPr>
      <w:bookmarkStart w:id="5" w:name="_Toc387141480"/>
      <w:bookmarkStart w:id="6" w:name="_Toc378427969"/>
      <w:bookmarkStart w:id="7" w:name="_Toc378428295"/>
      <w:r>
        <w:rPr>
          <w:rFonts w:ascii="Times New Roman" w:hAnsi="Times New Roman" w:cs="Times New Roman"/>
          <w:szCs w:val="24"/>
        </w:rPr>
        <w:t xml:space="preserve">       </w:t>
      </w:r>
      <w:r w:rsidRPr="0055017E">
        <w:rPr>
          <w:rFonts w:ascii="Times New Roman" w:hAnsi="Times New Roman" w:cs="Times New Roman"/>
          <w:szCs w:val="24"/>
        </w:rPr>
        <w:t>Označení stavby</w:t>
      </w:r>
      <w:bookmarkEnd w:id="5"/>
      <w:r>
        <w:rPr>
          <w:rFonts w:ascii="Times New Roman" w:hAnsi="Times New Roman" w:cs="Times New Roman"/>
          <w:szCs w:val="24"/>
        </w:rPr>
        <w:t xml:space="preserve"> :</w:t>
      </w:r>
    </w:p>
    <w:p w:rsidR="001B1A68" w:rsidRPr="001911A6" w:rsidRDefault="001B1A68" w:rsidP="001B1A68">
      <w:pPr>
        <w:tabs>
          <w:tab w:val="left" w:pos="2835"/>
        </w:tabs>
        <w:jc w:val="left"/>
        <w:rPr>
          <w:rFonts w:ascii="Times New Roman" w:hAnsi="Times New Roman" w:cs="Times New Roman"/>
          <w:sz w:val="24"/>
          <w:szCs w:val="24"/>
        </w:rPr>
      </w:pPr>
      <w:bookmarkStart w:id="8" w:name="_Hlk510780560"/>
      <w:r w:rsidRPr="001911A6">
        <w:rPr>
          <w:rFonts w:ascii="Times New Roman" w:hAnsi="Times New Roman" w:cs="Times New Roman"/>
          <w:b/>
          <w:sz w:val="24"/>
          <w:szCs w:val="24"/>
        </w:rPr>
        <w:t>Název stavby:</w:t>
      </w:r>
      <w:r w:rsidRPr="001911A6">
        <w:rPr>
          <w:rFonts w:ascii="Times New Roman" w:hAnsi="Times New Roman" w:cs="Times New Roman"/>
          <w:sz w:val="24"/>
          <w:szCs w:val="24"/>
        </w:rPr>
        <w:t xml:space="preserve"> </w:t>
      </w:r>
      <w:r w:rsidRPr="001911A6">
        <w:rPr>
          <w:rFonts w:ascii="Times New Roman" w:hAnsi="Times New Roman" w:cs="Times New Roman"/>
          <w:sz w:val="24"/>
          <w:szCs w:val="24"/>
        </w:rPr>
        <w:tab/>
      </w:r>
      <w:bookmarkStart w:id="9" w:name="_Hlk510780806"/>
      <w:r>
        <w:rPr>
          <w:rFonts w:ascii="Times New Roman" w:hAnsi="Times New Roman" w:cs="Times New Roman"/>
          <w:sz w:val="24"/>
          <w:szCs w:val="24"/>
        </w:rPr>
        <w:t>Rekonstrukce chodníků v ulici Přemyslova, Přelouč</w:t>
      </w:r>
    </w:p>
    <w:bookmarkEnd w:id="9"/>
    <w:p w:rsidR="001B1A68" w:rsidRPr="001911A6" w:rsidRDefault="001B1A68" w:rsidP="001B1A68">
      <w:pPr>
        <w:tabs>
          <w:tab w:val="left" w:pos="2835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1911A6">
        <w:rPr>
          <w:rFonts w:ascii="Times New Roman" w:hAnsi="Times New Roman" w:cs="Times New Roman"/>
          <w:b/>
          <w:sz w:val="24"/>
          <w:szCs w:val="24"/>
        </w:rPr>
        <w:t>Místo stavby:</w:t>
      </w:r>
      <w:r w:rsidRPr="001911A6">
        <w:rPr>
          <w:rFonts w:ascii="Times New Roman" w:hAnsi="Times New Roman" w:cs="Times New Roman"/>
          <w:sz w:val="24"/>
          <w:szCs w:val="24"/>
        </w:rPr>
        <w:t xml:space="preserve"> </w:t>
      </w:r>
      <w:r w:rsidRPr="001911A6">
        <w:rPr>
          <w:rFonts w:ascii="Times New Roman" w:hAnsi="Times New Roman" w:cs="Times New Roman"/>
          <w:sz w:val="24"/>
          <w:szCs w:val="24"/>
        </w:rPr>
        <w:tab/>
        <w:t>Přelouč</w:t>
      </w:r>
      <w:r w:rsidRPr="001911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1A68" w:rsidRPr="001911A6" w:rsidRDefault="001B1A68" w:rsidP="001B1A68">
      <w:pPr>
        <w:tabs>
          <w:tab w:val="left" w:pos="1134"/>
          <w:tab w:val="left" w:pos="283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1911A6">
        <w:rPr>
          <w:rFonts w:ascii="Times New Roman" w:hAnsi="Times New Roman" w:cs="Times New Roman"/>
          <w:b/>
          <w:sz w:val="24"/>
          <w:szCs w:val="24"/>
        </w:rPr>
        <w:t>Kraj:</w:t>
      </w:r>
      <w:r w:rsidRPr="001911A6">
        <w:rPr>
          <w:rFonts w:ascii="Times New Roman" w:hAnsi="Times New Roman" w:cs="Times New Roman"/>
          <w:sz w:val="24"/>
          <w:szCs w:val="24"/>
        </w:rPr>
        <w:t xml:space="preserve"> </w:t>
      </w:r>
      <w:r w:rsidRPr="001911A6">
        <w:rPr>
          <w:rFonts w:ascii="Times New Roman" w:hAnsi="Times New Roman" w:cs="Times New Roman"/>
          <w:sz w:val="24"/>
          <w:szCs w:val="24"/>
        </w:rPr>
        <w:tab/>
      </w:r>
      <w:r w:rsidRPr="001911A6">
        <w:rPr>
          <w:rFonts w:ascii="Times New Roman" w:hAnsi="Times New Roman" w:cs="Times New Roman"/>
          <w:sz w:val="24"/>
          <w:szCs w:val="24"/>
        </w:rPr>
        <w:tab/>
        <w:t>Pardubický</w:t>
      </w:r>
    </w:p>
    <w:p w:rsidR="001B1A68" w:rsidRPr="001911A6" w:rsidRDefault="001B1A68" w:rsidP="001B1A68">
      <w:pPr>
        <w:tabs>
          <w:tab w:val="left" w:pos="1134"/>
          <w:tab w:val="left" w:pos="283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1911A6">
        <w:rPr>
          <w:rFonts w:ascii="Times New Roman" w:hAnsi="Times New Roman" w:cs="Times New Roman"/>
          <w:b/>
          <w:sz w:val="24"/>
          <w:szCs w:val="24"/>
        </w:rPr>
        <w:t>Katastrální území:</w:t>
      </w:r>
      <w:r w:rsidRPr="001911A6">
        <w:rPr>
          <w:rFonts w:ascii="Times New Roman" w:hAnsi="Times New Roman" w:cs="Times New Roman"/>
          <w:b/>
          <w:sz w:val="24"/>
          <w:szCs w:val="24"/>
        </w:rPr>
        <w:tab/>
      </w:r>
      <w:r w:rsidRPr="001911A6">
        <w:rPr>
          <w:rFonts w:ascii="Times New Roman" w:hAnsi="Times New Roman" w:cs="Times New Roman"/>
          <w:sz w:val="24"/>
          <w:szCs w:val="24"/>
        </w:rPr>
        <w:t>Přelouč (734560)</w:t>
      </w:r>
    </w:p>
    <w:p w:rsidR="001B1A68" w:rsidRDefault="001B1A68" w:rsidP="001B1A68">
      <w:pPr>
        <w:tabs>
          <w:tab w:val="left" w:pos="1134"/>
          <w:tab w:val="left" w:pos="2835"/>
        </w:tabs>
        <w:ind w:left="2835" w:hanging="2835"/>
        <w:jc w:val="left"/>
        <w:rPr>
          <w:rFonts w:ascii="Times New Roman" w:hAnsi="Times New Roman" w:cs="Times New Roman"/>
          <w:sz w:val="24"/>
          <w:szCs w:val="24"/>
        </w:rPr>
      </w:pPr>
      <w:r w:rsidRPr="001911A6">
        <w:rPr>
          <w:rFonts w:ascii="Times New Roman" w:hAnsi="Times New Roman" w:cs="Times New Roman"/>
          <w:b/>
          <w:sz w:val="24"/>
          <w:szCs w:val="24"/>
        </w:rPr>
        <w:t>Parcelní čísla:</w:t>
      </w:r>
      <w:r w:rsidRPr="001911A6">
        <w:rPr>
          <w:rFonts w:ascii="Times New Roman" w:hAnsi="Times New Roman" w:cs="Times New Roman"/>
          <w:sz w:val="24"/>
          <w:szCs w:val="24"/>
        </w:rPr>
        <w:t xml:space="preserve"> </w:t>
      </w:r>
      <w:r w:rsidRPr="001911A6">
        <w:rPr>
          <w:rFonts w:ascii="Times New Roman" w:hAnsi="Times New Roman" w:cs="Times New Roman"/>
          <w:sz w:val="24"/>
          <w:szCs w:val="24"/>
        </w:rPr>
        <w:tab/>
      </w:r>
      <w:bookmarkStart w:id="10" w:name="_Hlk483569517"/>
      <w:r>
        <w:rPr>
          <w:rFonts w:ascii="Times New Roman" w:hAnsi="Times New Roman" w:cs="Times New Roman"/>
          <w:sz w:val="24"/>
          <w:szCs w:val="24"/>
        </w:rPr>
        <w:t xml:space="preserve">1794/2, 2191/1, 1794/24, 2189/5, 471/2, 474/14, 474/24, 471/11, 469/1, 471/10, 1796/3, 857/1, 857/5 </w:t>
      </w:r>
    </w:p>
    <w:bookmarkEnd w:id="10"/>
    <w:p w:rsidR="001B1A68" w:rsidRPr="001911A6" w:rsidRDefault="001B1A68" w:rsidP="001B1A68">
      <w:pPr>
        <w:tabs>
          <w:tab w:val="left" w:pos="1134"/>
          <w:tab w:val="left" w:pos="283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1911A6">
        <w:rPr>
          <w:rFonts w:ascii="Times New Roman" w:hAnsi="Times New Roman" w:cs="Times New Roman"/>
          <w:b/>
          <w:sz w:val="24"/>
          <w:szCs w:val="24"/>
        </w:rPr>
        <w:t>Druh stavby:</w:t>
      </w:r>
      <w:r w:rsidRPr="001911A6">
        <w:rPr>
          <w:rFonts w:ascii="Times New Roman" w:hAnsi="Times New Roman" w:cs="Times New Roman"/>
          <w:sz w:val="24"/>
          <w:szCs w:val="24"/>
        </w:rPr>
        <w:t xml:space="preserve"> </w:t>
      </w:r>
      <w:r w:rsidRPr="001911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Rekonstrukce komunikace a chodníků</w:t>
      </w:r>
    </w:p>
    <w:bookmarkEnd w:id="8"/>
    <w:p w:rsidR="001B1A68" w:rsidRDefault="001B1A68" w:rsidP="001B1A68">
      <w:pPr>
        <w:tabs>
          <w:tab w:val="left" w:pos="1134"/>
          <w:tab w:val="left" w:pos="2835"/>
        </w:tabs>
        <w:spacing w:after="120"/>
        <w:ind w:right="-284"/>
        <w:jc w:val="left"/>
        <w:rPr>
          <w:rFonts w:ascii="Times New Roman" w:hAnsi="Times New Roman" w:cs="Times New Roman"/>
          <w:sz w:val="24"/>
          <w:szCs w:val="24"/>
        </w:rPr>
      </w:pPr>
      <w:r w:rsidRPr="001911A6">
        <w:rPr>
          <w:rFonts w:ascii="Times New Roman" w:hAnsi="Times New Roman" w:cs="Times New Roman"/>
          <w:b/>
          <w:sz w:val="24"/>
          <w:szCs w:val="24"/>
        </w:rPr>
        <w:t>Stupeň dokumentace:</w:t>
      </w:r>
      <w:r w:rsidRPr="001911A6">
        <w:rPr>
          <w:rFonts w:ascii="Times New Roman" w:hAnsi="Times New Roman" w:cs="Times New Roman"/>
          <w:sz w:val="24"/>
          <w:szCs w:val="24"/>
        </w:rPr>
        <w:t xml:space="preserve"> </w:t>
      </w:r>
      <w:r w:rsidRPr="001911A6">
        <w:rPr>
          <w:rFonts w:ascii="Times New Roman" w:hAnsi="Times New Roman" w:cs="Times New Roman"/>
          <w:sz w:val="24"/>
          <w:szCs w:val="24"/>
        </w:rPr>
        <w:tab/>
        <w:t>Projektová dokumentace pro stavební povolení a provádění stavby</w:t>
      </w:r>
    </w:p>
    <w:p w:rsidR="001B1A68" w:rsidRDefault="001B1A68" w:rsidP="001B1A68">
      <w:pPr>
        <w:tabs>
          <w:tab w:val="left" w:pos="1134"/>
          <w:tab w:val="left" w:pos="2835"/>
        </w:tabs>
        <w:spacing w:after="120"/>
        <w:ind w:right="-284"/>
        <w:jc w:val="left"/>
        <w:rPr>
          <w:rFonts w:ascii="Times New Roman" w:hAnsi="Times New Roman" w:cs="Times New Roman"/>
          <w:sz w:val="24"/>
          <w:szCs w:val="24"/>
        </w:rPr>
      </w:pPr>
    </w:p>
    <w:p w:rsidR="001B1A68" w:rsidRPr="0055017E" w:rsidRDefault="001B1A68" w:rsidP="001B1A68">
      <w:pPr>
        <w:pStyle w:val="Nadpis2"/>
        <w:ind w:left="0" w:firstLine="0"/>
        <w:rPr>
          <w:rFonts w:ascii="Times New Roman" w:hAnsi="Times New Roman" w:cs="Times New Roman"/>
          <w:szCs w:val="24"/>
        </w:rPr>
      </w:pPr>
      <w:bookmarkStart w:id="11" w:name="_Toc387141481"/>
      <w:bookmarkEnd w:id="6"/>
      <w:bookmarkEnd w:id="7"/>
      <w:r w:rsidRPr="0055017E">
        <w:rPr>
          <w:rFonts w:ascii="Times New Roman" w:hAnsi="Times New Roman" w:cs="Times New Roman"/>
          <w:szCs w:val="24"/>
        </w:rPr>
        <w:t>Objednatel</w:t>
      </w:r>
      <w:bookmarkEnd w:id="11"/>
      <w:r>
        <w:rPr>
          <w:rFonts w:ascii="Times New Roman" w:hAnsi="Times New Roman" w:cs="Times New Roman"/>
          <w:szCs w:val="24"/>
        </w:rPr>
        <w:t xml:space="preserve"> :</w:t>
      </w:r>
    </w:p>
    <w:p w:rsidR="001B1A68" w:rsidRPr="0055017E" w:rsidRDefault="001B1A68" w:rsidP="001B1A68">
      <w:pPr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>Název a adresa objednatele stavby a dokumentace:</w:t>
      </w:r>
    </w:p>
    <w:p w:rsidR="001B1A68" w:rsidRPr="0055017E" w:rsidRDefault="001B1A68" w:rsidP="001B1A68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ab/>
        <w:t>Město Přelouč</w:t>
      </w:r>
    </w:p>
    <w:p w:rsidR="001B1A68" w:rsidRPr="0055017E" w:rsidRDefault="001B1A68" w:rsidP="001B1A68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ab/>
        <w:t>Československé armády 1665</w:t>
      </w:r>
    </w:p>
    <w:p w:rsidR="001B1A68" w:rsidRPr="0055017E" w:rsidRDefault="001B1A68" w:rsidP="001B1A68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ab/>
        <w:t>535 33 Přelouč</w:t>
      </w:r>
    </w:p>
    <w:p w:rsidR="001B1A68" w:rsidRDefault="001B1A68" w:rsidP="001B1A68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ab/>
        <w:t>Tel: +420 466 094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5017E">
        <w:rPr>
          <w:rFonts w:ascii="Times New Roman" w:hAnsi="Times New Roman" w:cs="Times New Roman"/>
          <w:sz w:val="24"/>
          <w:szCs w:val="24"/>
        </w:rPr>
        <w:t>117</w:t>
      </w:r>
    </w:p>
    <w:p w:rsidR="001B1A68" w:rsidRPr="0055017E" w:rsidRDefault="001B1A68" w:rsidP="001B1A68">
      <w:pPr>
        <w:pStyle w:val="Nadpis2"/>
        <w:ind w:left="0" w:firstLine="0"/>
        <w:rPr>
          <w:rFonts w:ascii="Times New Roman" w:hAnsi="Times New Roman" w:cs="Times New Roman"/>
          <w:szCs w:val="24"/>
        </w:rPr>
      </w:pPr>
      <w:bookmarkStart w:id="12" w:name="_Toc387141482"/>
      <w:r>
        <w:rPr>
          <w:rFonts w:ascii="Times New Roman" w:hAnsi="Times New Roman" w:cs="Times New Roman"/>
          <w:szCs w:val="24"/>
        </w:rPr>
        <w:t xml:space="preserve">    </w:t>
      </w:r>
      <w:r w:rsidRPr="0055017E">
        <w:rPr>
          <w:rFonts w:ascii="Times New Roman" w:hAnsi="Times New Roman" w:cs="Times New Roman"/>
          <w:szCs w:val="24"/>
        </w:rPr>
        <w:t>Zhotovitel</w:t>
      </w:r>
      <w:bookmarkEnd w:id="12"/>
      <w:r>
        <w:rPr>
          <w:rFonts w:ascii="Times New Roman" w:hAnsi="Times New Roman" w:cs="Times New Roman"/>
          <w:szCs w:val="24"/>
        </w:rPr>
        <w:t xml:space="preserve"> :</w:t>
      </w:r>
    </w:p>
    <w:p w:rsidR="001B1A68" w:rsidRPr="003800C0" w:rsidRDefault="001B1A68" w:rsidP="001B1A68">
      <w:pPr>
        <w:pStyle w:val="Styl1"/>
        <w:numPr>
          <w:ilvl w:val="0"/>
          <w:numId w:val="0"/>
        </w:numPr>
        <w:rPr>
          <w:rFonts w:ascii="Times New Roman" w:hAnsi="Times New Roman"/>
          <w:b w:val="0"/>
          <w:sz w:val="24"/>
          <w:szCs w:val="24"/>
        </w:rPr>
      </w:pPr>
      <w:r w:rsidRPr="003800C0">
        <w:rPr>
          <w:rFonts w:ascii="Times New Roman" w:hAnsi="Times New Roman"/>
          <w:b w:val="0"/>
          <w:sz w:val="24"/>
          <w:szCs w:val="24"/>
        </w:rPr>
        <w:t>Generální projektant :</w:t>
      </w:r>
      <w:r w:rsidRPr="003800C0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       </w:t>
      </w:r>
      <w:r w:rsidRPr="003800C0">
        <w:rPr>
          <w:rFonts w:ascii="Times New Roman" w:hAnsi="Times New Roman"/>
          <w:b w:val="0"/>
          <w:sz w:val="24"/>
          <w:szCs w:val="24"/>
        </w:rPr>
        <w:t>VDI PROJEKT s.r.o.</w:t>
      </w:r>
    </w:p>
    <w:p w:rsidR="001B1A68" w:rsidRPr="003800C0" w:rsidRDefault="001B1A68" w:rsidP="001B1A68">
      <w:pPr>
        <w:pStyle w:val="Styl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</w:t>
      </w:r>
      <w:r w:rsidRPr="003800C0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                   </w:t>
      </w:r>
      <w:r w:rsidRPr="003800C0">
        <w:rPr>
          <w:rFonts w:ascii="Times New Roman" w:hAnsi="Times New Roman"/>
          <w:b w:val="0"/>
          <w:sz w:val="24"/>
          <w:szCs w:val="24"/>
        </w:rPr>
        <w:t>Vodohospodářská a dopravní infrastruktura</w:t>
      </w:r>
    </w:p>
    <w:p w:rsidR="001B1A68" w:rsidRPr="003800C0" w:rsidRDefault="001B1A68" w:rsidP="001B1A68">
      <w:pPr>
        <w:pStyle w:val="Styl1"/>
        <w:numPr>
          <w:ilvl w:val="0"/>
          <w:numId w:val="0"/>
        </w:numPr>
        <w:ind w:left="284"/>
        <w:rPr>
          <w:rFonts w:ascii="Times New Roman" w:hAnsi="Times New Roman"/>
          <w:b w:val="0"/>
          <w:sz w:val="24"/>
          <w:szCs w:val="24"/>
        </w:rPr>
      </w:pPr>
      <w:r w:rsidRPr="003800C0">
        <w:rPr>
          <w:rFonts w:ascii="Times New Roman" w:hAnsi="Times New Roman"/>
          <w:b w:val="0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</w:t>
      </w:r>
      <w:r w:rsidRPr="003800C0">
        <w:rPr>
          <w:rFonts w:ascii="Times New Roman" w:hAnsi="Times New Roman"/>
          <w:b w:val="0"/>
          <w:sz w:val="24"/>
          <w:szCs w:val="24"/>
        </w:rPr>
        <w:t>Třída Míru 109</w:t>
      </w:r>
    </w:p>
    <w:p w:rsidR="001B1A68" w:rsidRPr="001B1A68" w:rsidRDefault="001B1A68" w:rsidP="001B1A68">
      <w:pPr>
        <w:pStyle w:val="Styl1"/>
        <w:numPr>
          <w:ilvl w:val="0"/>
          <w:numId w:val="0"/>
        </w:numPr>
        <w:ind w:left="284"/>
        <w:rPr>
          <w:rFonts w:ascii="Times New Roman" w:hAnsi="Times New Roman"/>
          <w:b w:val="0"/>
          <w:sz w:val="24"/>
          <w:szCs w:val="24"/>
        </w:rPr>
      </w:pPr>
      <w:r w:rsidRPr="001B1A6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1B1A68">
        <w:rPr>
          <w:rFonts w:ascii="Times New Roman" w:hAnsi="Times New Roman"/>
          <w:b w:val="0"/>
          <w:sz w:val="24"/>
          <w:szCs w:val="24"/>
        </w:rPr>
        <w:t>530 02  Pardubice</w:t>
      </w:r>
    </w:p>
    <w:p w:rsidR="001B1A68" w:rsidRPr="001B1A68" w:rsidRDefault="001B1A68" w:rsidP="001B1A68">
      <w:pPr>
        <w:pStyle w:val="Styl1"/>
        <w:numPr>
          <w:ilvl w:val="0"/>
          <w:numId w:val="0"/>
        </w:numPr>
        <w:rPr>
          <w:rFonts w:ascii="Times New Roman" w:hAnsi="Times New Roman"/>
          <w:b w:val="0"/>
          <w:sz w:val="24"/>
          <w:szCs w:val="24"/>
        </w:rPr>
      </w:pPr>
      <w:r w:rsidRPr="001B1A68">
        <w:rPr>
          <w:rFonts w:ascii="Times New Roman" w:hAnsi="Times New Roman"/>
          <w:b w:val="0"/>
          <w:sz w:val="24"/>
          <w:szCs w:val="24"/>
        </w:rPr>
        <w:tab/>
      </w:r>
      <w:r w:rsidRPr="001B1A68">
        <w:rPr>
          <w:rFonts w:ascii="Times New Roman" w:hAnsi="Times New Roman"/>
          <w:b w:val="0"/>
          <w:sz w:val="24"/>
          <w:szCs w:val="24"/>
        </w:rPr>
        <w:tab/>
      </w:r>
      <w:r w:rsidRPr="001B1A68">
        <w:rPr>
          <w:rFonts w:ascii="Times New Roman" w:hAnsi="Times New Roman"/>
          <w:b w:val="0"/>
          <w:sz w:val="24"/>
          <w:szCs w:val="24"/>
        </w:rPr>
        <w:tab/>
        <w:t xml:space="preserve">          tel. : +420773600770</w:t>
      </w:r>
    </w:p>
    <w:p w:rsidR="001B1A68" w:rsidRPr="003800C0" w:rsidRDefault="001B1A68" w:rsidP="001B1A68">
      <w:pPr>
        <w:pStyle w:val="Styl1"/>
        <w:numPr>
          <w:ilvl w:val="0"/>
          <w:numId w:val="0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</w:t>
      </w:r>
      <w:r w:rsidRPr="003800C0">
        <w:rPr>
          <w:rFonts w:ascii="Times New Roman" w:hAnsi="Times New Roman"/>
          <w:b w:val="0"/>
          <w:sz w:val="24"/>
          <w:szCs w:val="24"/>
        </w:rPr>
        <w:t>IČO :  288 60</w:t>
      </w:r>
      <w:r>
        <w:rPr>
          <w:rFonts w:ascii="Times New Roman" w:hAnsi="Times New Roman"/>
          <w:b w:val="0"/>
          <w:sz w:val="24"/>
          <w:szCs w:val="24"/>
        </w:rPr>
        <w:t> </w:t>
      </w:r>
      <w:r w:rsidRPr="003800C0">
        <w:rPr>
          <w:rFonts w:ascii="Times New Roman" w:hAnsi="Times New Roman"/>
          <w:b w:val="0"/>
          <w:sz w:val="24"/>
          <w:szCs w:val="24"/>
        </w:rPr>
        <w:t>080</w:t>
      </w:r>
    </w:p>
    <w:p w:rsidR="001B1A68" w:rsidRDefault="001B1A68" w:rsidP="001B1A68">
      <w:pPr>
        <w:tabs>
          <w:tab w:val="left" w:pos="2127"/>
          <w:tab w:val="left" w:pos="2835"/>
        </w:tabs>
        <w:rPr>
          <w:rFonts w:ascii="Times New Roman" w:hAnsi="Times New Roman" w:cs="Times New Roman"/>
          <w:sz w:val="24"/>
          <w:szCs w:val="24"/>
        </w:rPr>
      </w:pPr>
    </w:p>
    <w:p w:rsidR="001B1A68" w:rsidRPr="0055017E" w:rsidRDefault="001B1A68" w:rsidP="001B1A68">
      <w:pPr>
        <w:tabs>
          <w:tab w:val="left" w:pos="2127"/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>Hlavní inženýr projektu:</w:t>
      </w:r>
      <w:r w:rsidRPr="0055017E">
        <w:rPr>
          <w:rFonts w:ascii="Times New Roman" w:hAnsi="Times New Roman" w:cs="Times New Roman"/>
          <w:sz w:val="24"/>
          <w:szCs w:val="24"/>
        </w:rPr>
        <w:tab/>
        <w:t xml:space="preserve">Ing. Miroslav Kučera </w:t>
      </w:r>
    </w:p>
    <w:p w:rsidR="001B1A68" w:rsidRDefault="001B1A68" w:rsidP="001B1A68">
      <w:pPr>
        <w:tabs>
          <w:tab w:val="left" w:pos="2127"/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 w:rsidRPr="0055017E">
        <w:rPr>
          <w:rFonts w:ascii="Times New Roman" w:hAnsi="Times New Roman" w:cs="Times New Roman"/>
          <w:sz w:val="24"/>
          <w:szCs w:val="24"/>
        </w:rPr>
        <w:t>Zodpovědný projektant:</w:t>
      </w:r>
      <w:r w:rsidRPr="0055017E">
        <w:rPr>
          <w:rFonts w:ascii="Times New Roman" w:hAnsi="Times New Roman" w:cs="Times New Roman"/>
          <w:sz w:val="24"/>
          <w:szCs w:val="24"/>
        </w:rPr>
        <w:tab/>
        <w:t xml:space="preserve">Ing. Miroslav Kučera </w:t>
      </w:r>
    </w:p>
    <w:p w:rsidR="001B1A68" w:rsidRPr="00565309" w:rsidRDefault="001B1A68" w:rsidP="001B1A68"/>
    <w:bookmarkEnd w:id="4"/>
    <w:p w:rsidR="00F76E0D" w:rsidRPr="00565309" w:rsidRDefault="00F76E0D" w:rsidP="001B1A68">
      <w:pPr>
        <w:pStyle w:val="Nadpis1"/>
        <w:numPr>
          <w:ilvl w:val="0"/>
          <w:numId w:val="0"/>
        </w:numPr>
      </w:pPr>
    </w:p>
    <w:bookmarkEnd w:id="0"/>
    <w:bookmarkEnd w:id="1"/>
    <w:bookmarkEnd w:id="2"/>
    <w:p w:rsidR="009D700F" w:rsidRPr="001C38A8" w:rsidRDefault="009D700F" w:rsidP="009D700F">
      <w:pPr>
        <w:shd w:val="clear" w:color="auto" w:fill="FFFFFF"/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  <w:t>A. ZÁSADY ŘEŠENÍ PRO OSOBY S OMEZENOU SCHOPNOSTÍ POHYBU:</w:t>
      </w:r>
    </w:p>
    <w:p w:rsidR="007874A9" w:rsidRDefault="009D700F" w:rsidP="009A6AB3">
      <w:pPr>
        <w:tabs>
          <w:tab w:val="left" w:pos="-709"/>
        </w:tabs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color w:val="000000" w:themeColor="text1"/>
        </w:rPr>
        <w:t xml:space="preserve">      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Navržen</w:t>
      </w:r>
      <w:r w:rsidR="00653E6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ý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chodník j</w:t>
      </w:r>
      <w:r w:rsidR="00653E6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e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řešen bezbariérově a umožňuj</w:t>
      </w:r>
      <w:r w:rsidR="00653E6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e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přístup osobám s omezenou schopností pohybu. Příčný sklon chodníku je max. 2%</w:t>
      </w:r>
      <w:r w:rsidR="00136B1E"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i v místě vjezdů</w:t>
      </w:r>
      <w:r w:rsidR="003800C0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. Ve vjezdech je</w:t>
      </w:r>
      <w:r w:rsidR="008B6B1A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průchozí prostor min. 0,90m </w:t>
      </w:r>
      <w:r w:rsidR="00002051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od vodící linie </w:t>
      </w:r>
      <w:r w:rsidR="008B6B1A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ve spádu 2% a</w:t>
      </w:r>
      <w:r w:rsidR="003800C0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snížená obruba na 0,02m</w:t>
      </w:r>
      <w:r w:rsidR="00653E6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a 0,05m</w:t>
      </w:r>
      <w:r w:rsidR="003800C0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.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Podélný sklon</w:t>
      </w:r>
      <w:r w:rsidR="002A793C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chodníků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je od </w:t>
      </w:r>
      <w:r w:rsidR="006B6B65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0</w:t>
      </w:r>
      <w:r w:rsidR="00574406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,19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% - </w:t>
      </w:r>
      <w:r w:rsidR="00574406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7,30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%</w:t>
      </w:r>
      <w:r w:rsidR="006B6B65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. </w:t>
      </w:r>
      <w:r w:rsidR="00653E6F" w:rsidRPr="00004ECC">
        <w:rPr>
          <w:rFonts w:ascii="Times New Roman" w:hAnsi="Times New Roman" w:cs="Times New Roman"/>
          <w:sz w:val="24"/>
          <w:szCs w:val="24"/>
        </w:rPr>
        <w:t>Příčný sklon chodník</w:t>
      </w:r>
      <w:r w:rsidR="00653E6F">
        <w:rPr>
          <w:rFonts w:ascii="Times New Roman" w:hAnsi="Times New Roman" w:cs="Times New Roman"/>
          <w:sz w:val="24"/>
          <w:szCs w:val="24"/>
        </w:rPr>
        <w:t>u</w:t>
      </w:r>
      <w:r w:rsidR="00653E6F" w:rsidRPr="00004ECC">
        <w:rPr>
          <w:rFonts w:ascii="Times New Roman" w:hAnsi="Times New Roman" w:cs="Times New Roman"/>
          <w:sz w:val="24"/>
          <w:szCs w:val="24"/>
        </w:rPr>
        <w:t xml:space="preserve"> je směrem k vozovce. </w:t>
      </w:r>
      <w:r w:rsidR="00653E6F" w:rsidRPr="00144C2F">
        <w:rPr>
          <w:rFonts w:ascii="Times New Roman" w:hAnsi="Times New Roman" w:cs="Times New Roman"/>
          <w:sz w:val="24"/>
          <w:szCs w:val="24"/>
        </w:rPr>
        <w:t>V místě snížené obruby ve vjezdech se  zřídí varovné pásy šířky 0,40 m. Pro hmatové úpravy bude použita reliéfní dlažba betonová barvy červené</w:t>
      </w:r>
      <w:r w:rsidR="00653E6F">
        <w:rPr>
          <w:rFonts w:ascii="Times New Roman" w:hAnsi="Times New Roman" w:cs="Times New Roman"/>
          <w:sz w:val="24"/>
          <w:szCs w:val="24"/>
        </w:rPr>
        <w:t xml:space="preserve">. </w:t>
      </w:r>
      <w:r w:rsidR="009A6AB3">
        <w:rPr>
          <w:rFonts w:ascii="Times New Roman" w:hAnsi="Times New Roman" w:cs="Times New Roman"/>
          <w:sz w:val="24"/>
          <w:szCs w:val="24"/>
        </w:rPr>
        <w:t xml:space="preserve">Šířka chodníku </w:t>
      </w:r>
      <w:r w:rsidR="006B6B65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je proměnlivá, závislá na vzdálenosti </w:t>
      </w:r>
      <w:r w:rsidR="00D708F1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přilehlých nemovitostí</w:t>
      </w:r>
      <w:r w:rsidR="00153DD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a umístění chodníků v terénu.</w:t>
      </w:r>
      <w:r w:rsidR="00634875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</w:t>
      </w:r>
      <w:r w:rsidR="00D708F1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Patrno </w:t>
      </w:r>
      <w:r w:rsidR="00153DD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ze situace a</w:t>
      </w:r>
      <w:r w:rsidR="005E3523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 příčných řezů</w:t>
      </w:r>
      <w:r w:rsidR="00D708F1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.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Navržená šířka chodníku je v souladu s požadavky Vyhlášky č. 398/2009 Sb. o obecných technických požadavcích zabezpečujících bezbariérové užívání staveb. </w:t>
      </w:r>
      <w:r w:rsidR="00A00477" w:rsidRPr="008C6E44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Protiskluznost povrchu chodníku splňuje součinitel 0,5.</w:t>
      </w:r>
      <w:bookmarkStart w:id="13" w:name="_Hlk484069600"/>
    </w:p>
    <w:bookmarkEnd w:id="13"/>
    <w:p w:rsidR="00B82740" w:rsidRDefault="009D700F" w:rsidP="00282CEA">
      <w:pPr>
        <w:shd w:val="clear" w:color="auto" w:fill="FFFFFF"/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  <w:t>B. ZÁSADY ŘEŠENÍ PRO OSOBY SE ZRAKOVÝM POSTIŽENÍM:</w:t>
      </w:r>
    </w:p>
    <w:p w:rsidR="00282CEA" w:rsidRDefault="009D700F" w:rsidP="00282CEA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Vodící linii bude tvořit </w:t>
      </w:r>
      <w:r w:rsidR="00425AE4">
        <w:rPr>
          <w:rFonts w:ascii="Times New Roman" w:hAnsi="Times New Roman" w:cs="Times New Roman"/>
          <w:color w:val="000000" w:themeColor="text1"/>
          <w:sz w:val="24"/>
          <w:szCs w:val="24"/>
        </w:rPr>
        <w:t>zástavba</w:t>
      </w:r>
      <w:r w:rsidR="00153DD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E35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podezdívky plotů</w:t>
      </w:r>
      <w:r w:rsidR="00153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převýšená záhonová obruba.</w:t>
      </w:r>
      <w:r w:rsidR="00A92B76" w:rsidRPr="001C38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Patrno ze situace.</w:t>
      </w:r>
      <w:r w:rsidRPr="001C38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12F4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E90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vjezdech </w:t>
      </w:r>
      <w:r w:rsidR="00265FCD">
        <w:rPr>
          <w:rFonts w:ascii="Times New Roman" w:hAnsi="Times New Roman" w:cs="Times New Roman"/>
          <w:color w:val="000000" w:themeColor="text1"/>
          <w:sz w:val="24"/>
          <w:szCs w:val="24"/>
        </w:rPr>
        <w:t>je obruba snížená na 0,02m</w:t>
      </w:r>
      <w:r w:rsidR="00081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0,05m</w:t>
      </w:r>
      <w:r w:rsidR="00265F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901EF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E901EF" w:rsidRPr="001C38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  navrženy varovné pásy šířky 0,40m až do rampového náběhu + 0,08 m. </w:t>
      </w:r>
      <w:r w:rsidR="004D4B2F" w:rsidRPr="00E13C7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Rampové části v příčném sklonu jsou max. 12,5%.</w:t>
      </w:r>
      <w:r w:rsidR="004D4B2F">
        <w:rPr>
          <w:bCs/>
          <w:color w:val="000000"/>
          <w:w w:val="106"/>
          <w:sz w:val="24"/>
          <w:szCs w:val="24"/>
        </w:rPr>
        <w:t xml:space="preserve"> </w:t>
      </w:r>
      <w:r w:rsidR="004D4B2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Ze stavebně technických důvodů nedostatečné šířky navazujících chodníků v ulici Pardubická na ZÚ</w:t>
      </w:r>
      <w:r w:rsidR="00D57E62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, v ulici Na Vyšehradě </w:t>
      </w:r>
      <w:r w:rsidR="004D4B2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a </w:t>
      </w:r>
      <w:r w:rsidR="00D57E62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v ulici Libušina </w:t>
      </w:r>
      <w:r w:rsidR="004D4B2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na KÚ se v místě pro přecházení přes ulici </w:t>
      </w:r>
      <w:r w:rsidR="00D57E62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Přemyslova a Na Vyšehradě</w:t>
      </w:r>
      <w:r w:rsidR="004D4B2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neprovedou odsazené signální pásy. </w:t>
      </w:r>
      <w:r w:rsidR="004D4B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01EF" w:rsidRPr="00E13C7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Rampové části v příčném sklonu u vjezdů jsou max. 12,5%.</w:t>
      </w:r>
      <w:r w:rsidR="00E901EF">
        <w:rPr>
          <w:bCs/>
          <w:color w:val="000000"/>
          <w:w w:val="106"/>
          <w:sz w:val="24"/>
          <w:szCs w:val="24"/>
        </w:rPr>
        <w:t xml:space="preserve"> </w:t>
      </w:r>
      <w:bookmarkStart w:id="14" w:name="_Hlk484161541"/>
    </w:p>
    <w:bookmarkEnd w:id="14"/>
    <w:p w:rsidR="009D700F" w:rsidRPr="001C38A8" w:rsidRDefault="009D700F" w:rsidP="009D700F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680A5D">
        <w:rPr>
          <w:rFonts w:ascii="Times New Roman" w:hAnsi="Times New Roman" w:cs="Times New Roman"/>
          <w:bCs/>
          <w:w w:val="106"/>
          <w:sz w:val="24"/>
          <w:szCs w:val="24"/>
        </w:rPr>
        <w:t xml:space="preserve">Navržené hmatové úpravy budou provedeny z betonové dlažby s reliéfní úpravou pro 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nevidomé a slabozraké vyhovující NV č. 163/2002 Sb. a v kontrastní barvě vůči ostatním použitým materiálům. Konkrétně to znamená, že na chodníky bude použita </w:t>
      </w:r>
      <w:r w:rsidR="00FB7AFB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betonová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dlažba </w:t>
      </w:r>
      <w:r w:rsidR="00440D0F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přírodní</w:t>
      </w:r>
      <w:r w:rsidR="00FB7AFB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, ve vjezdech betonová dlažba barva </w:t>
      </w:r>
      <w:r w:rsidR="00B14B31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karamelová</w:t>
      </w:r>
      <w:r w:rsidR="00FB7AFB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.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Pro hmatové úpravy bude použita reliéfní dlažba betonová barvy červené.</w:t>
      </w:r>
    </w:p>
    <w:p w:rsidR="003B5FAE" w:rsidRDefault="006F78E5" w:rsidP="009D700F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Nov</w:t>
      </w:r>
      <w:r w:rsidR="009A6AB3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ý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chodník se napojí na stávající </w:t>
      </w:r>
      <w:r w:rsidR="00136B1E"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chodník 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bez výškového rozdílu.</w:t>
      </w:r>
      <w:r w:rsidR="0096269A"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</w:t>
      </w:r>
    </w:p>
    <w:p w:rsidR="009D700F" w:rsidRPr="001C38A8" w:rsidRDefault="009D700F" w:rsidP="009D700F">
      <w:pPr>
        <w:shd w:val="clear" w:color="auto" w:fill="FFFFFF"/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  <w:t>C. ZÁSADY ŘEŠENÍ PRO OSOBY SE SLUCHOVÝM POSTIŽENÍM:</w:t>
      </w:r>
    </w:p>
    <w:p w:rsidR="009D700F" w:rsidRPr="001C38A8" w:rsidRDefault="009D700F" w:rsidP="009D700F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Pro tyto osoby není technicky odůvodněné řešení navrhovat.</w:t>
      </w:r>
    </w:p>
    <w:p w:rsidR="009D700F" w:rsidRDefault="009D700F" w:rsidP="009D700F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Akustické prvky není technicky odůvodněné navrhovat.</w:t>
      </w:r>
    </w:p>
    <w:p w:rsidR="009D700F" w:rsidRPr="001C38A8" w:rsidRDefault="009D700F" w:rsidP="009D700F">
      <w:pPr>
        <w:shd w:val="clear" w:color="auto" w:fill="FFFFFF"/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/>
          <w:bCs/>
          <w:color w:val="000000" w:themeColor="text1"/>
          <w:w w:val="106"/>
          <w:sz w:val="24"/>
          <w:szCs w:val="24"/>
        </w:rPr>
        <w:t>D. POUŽITÍ STAVEBNÍCH VÝROBKŮ PRO BEZBARIÉROVÁ ŘEŠENÍ:</w:t>
      </w:r>
    </w:p>
    <w:p w:rsidR="009D700F" w:rsidRDefault="009D700F" w:rsidP="009D700F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Všechny navržené hmatové úpravy budou provedeny z reliéfní betonové dlažby vyhovující NV č. 163/2002 Sb. a TN TZUS 12.03.04</w:t>
      </w:r>
      <w:r w:rsidR="00B966B0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-6</w:t>
      </w:r>
      <w:r w:rsidR="00136B1E"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kontrastní vůči ostatním použitým materiálům</w:t>
      </w:r>
      <w:r w:rsidR="003B5FAE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, </w:t>
      </w:r>
      <w:r w:rsidR="003B5FAE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lastRenderedPageBreak/>
        <w:t>p</w:t>
      </w:r>
      <w:r w:rsidR="005479C1"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rvky pro varovné pásy. </w:t>
      </w:r>
      <w:r w:rsidRPr="001C38A8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>Povrch pochozích ploch bude rovný, pevný a upravený proti uklouznutí.</w:t>
      </w:r>
      <w:r w:rsidR="00682AF9"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  <w:t xml:space="preserve"> </w:t>
      </w:r>
    </w:p>
    <w:p w:rsidR="00B14B31" w:rsidRDefault="00B14B31" w:rsidP="009D700F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w w:val="106"/>
          <w:sz w:val="24"/>
          <w:szCs w:val="24"/>
        </w:rPr>
      </w:pPr>
    </w:p>
    <w:p w:rsidR="009D700F" w:rsidRPr="009D700F" w:rsidRDefault="009A6AB3" w:rsidP="009D700F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D700F" w:rsidRPr="009D700F">
        <w:rPr>
          <w:rFonts w:ascii="Times New Roman" w:hAnsi="Times New Roman" w:cs="Times New Roman"/>
          <w:sz w:val="24"/>
          <w:szCs w:val="24"/>
        </w:rPr>
        <w:t xml:space="preserve">ardubice, </w:t>
      </w:r>
      <w:r w:rsidR="004C7BC3">
        <w:rPr>
          <w:rFonts w:ascii="Times New Roman" w:hAnsi="Times New Roman" w:cs="Times New Roman"/>
          <w:sz w:val="24"/>
          <w:szCs w:val="24"/>
        </w:rPr>
        <w:t xml:space="preserve">leden </w:t>
      </w:r>
      <w:r w:rsidR="009D700F" w:rsidRPr="009D700F">
        <w:rPr>
          <w:rFonts w:ascii="Times New Roman" w:hAnsi="Times New Roman" w:cs="Times New Roman"/>
          <w:sz w:val="24"/>
          <w:szCs w:val="24"/>
        </w:rPr>
        <w:t>201</w:t>
      </w:r>
      <w:r w:rsidR="004C7BC3">
        <w:rPr>
          <w:rFonts w:ascii="Times New Roman" w:hAnsi="Times New Roman" w:cs="Times New Roman"/>
          <w:sz w:val="24"/>
          <w:szCs w:val="24"/>
        </w:rPr>
        <w:t>9</w:t>
      </w:r>
      <w:r w:rsidR="009D700F" w:rsidRPr="009D700F">
        <w:rPr>
          <w:rFonts w:ascii="Times New Roman" w:hAnsi="Times New Roman" w:cs="Times New Roman"/>
          <w:sz w:val="24"/>
          <w:szCs w:val="24"/>
        </w:rPr>
        <w:tab/>
      </w:r>
      <w:r w:rsidR="009D700F" w:rsidRPr="009D700F">
        <w:rPr>
          <w:rFonts w:ascii="Times New Roman" w:hAnsi="Times New Roman" w:cs="Times New Roman"/>
          <w:sz w:val="24"/>
          <w:szCs w:val="24"/>
        </w:rPr>
        <w:tab/>
      </w:r>
      <w:r w:rsidR="009D700F" w:rsidRPr="009D700F">
        <w:rPr>
          <w:rFonts w:ascii="Times New Roman" w:hAnsi="Times New Roman" w:cs="Times New Roman"/>
          <w:sz w:val="24"/>
          <w:szCs w:val="24"/>
        </w:rPr>
        <w:tab/>
      </w:r>
      <w:r w:rsidR="009D700F" w:rsidRPr="009D700F">
        <w:rPr>
          <w:rFonts w:ascii="Times New Roman" w:hAnsi="Times New Roman" w:cs="Times New Roman"/>
          <w:sz w:val="24"/>
          <w:szCs w:val="24"/>
        </w:rPr>
        <w:tab/>
        <w:t xml:space="preserve">           Vypracovala:</w:t>
      </w:r>
      <w:r w:rsidR="003B5FAE">
        <w:rPr>
          <w:rFonts w:ascii="Times New Roman" w:hAnsi="Times New Roman" w:cs="Times New Roman"/>
          <w:sz w:val="24"/>
          <w:szCs w:val="24"/>
        </w:rPr>
        <w:t xml:space="preserve"> </w:t>
      </w:r>
      <w:r w:rsidR="009D700F" w:rsidRPr="009D700F">
        <w:rPr>
          <w:rFonts w:ascii="Times New Roman" w:hAnsi="Times New Roman" w:cs="Times New Roman"/>
          <w:sz w:val="24"/>
          <w:szCs w:val="24"/>
        </w:rPr>
        <w:t>Miroslava Sýkorová</w:t>
      </w:r>
    </w:p>
    <w:sectPr w:rsidR="009D700F" w:rsidRPr="009D700F" w:rsidSect="0042484F">
      <w:headerReference w:type="default" r:id="rId8"/>
      <w:footerReference w:type="default" r:id="rId9"/>
      <w:headerReference w:type="first" r:id="rId10"/>
      <w:type w:val="continuous"/>
      <w:pgSz w:w="11906" w:h="16838"/>
      <w:pgMar w:top="1418" w:right="1247" w:bottom="1134" w:left="124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A4D" w:rsidRDefault="00575A4D" w:rsidP="000D6882">
      <w:pPr>
        <w:spacing w:line="240" w:lineRule="auto"/>
      </w:pPr>
      <w:r>
        <w:separator/>
      </w:r>
    </w:p>
  </w:endnote>
  <w:endnote w:type="continuationSeparator" w:id="0">
    <w:p w:rsidR="00575A4D" w:rsidRDefault="00575A4D" w:rsidP="000D68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A4D" w:rsidRPr="009E3821" w:rsidRDefault="00575A4D">
    <w:pPr>
      <w:pStyle w:val="Zpat"/>
      <w:jc w:val="center"/>
      <w:rPr>
        <w:rFonts w:cs="Arial"/>
        <w:sz w:val="28"/>
        <w:szCs w:val="28"/>
      </w:rPr>
    </w:pPr>
  </w:p>
  <w:p w:rsidR="00575A4D" w:rsidRDefault="00575A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A4D" w:rsidRDefault="00575A4D" w:rsidP="000D6882">
      <w:pPr>
        <w:spacing w:line="240" w:lineRule="auto"/>
      </w:pPr>
      <w:r>
        <w:separator/>
      </w:r>
    </w:p>
  </w:footnote>
  <w:footnote w:type="continuationSeparator" w:id="0">
    <w:p w:rsidR="00575A4D" w:rsidRDefault="00575A4D" w:rsidP="000D68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A4D" w:rsidRDefault="00F9198A" w:rsidP="00134DDA">
    <w:pPr>
      <w:pStyle w:val="Zhlav"/>
      <w:pBdr>
        <w:bottom w:val="single" w:sz="4" w:space="1" w:color="auto"/>
      </w:pBdr>
      <w:tabs>
        <w:tab w:val="clear" w:pos="4536"/>
        <w:tab w:val="left" w:pos="2595"/>
        <w:tab w:val="center" w:pos="4535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Rekonstrukce chodník</w:t>
    </w:r>
    <w:r w:rsidR="00D57E62">
      <w:rPr>
        <w:rFonts w:ascii="Times New Roman" w:hAnsi="Times New Roman" w:cs="Times New Roman"/>
        <w:i/>
        <w:sz w:val="20"/>
        <w:szCs w:val="20"/>
      </w:rPr>
      <w:t xml:space="preserve">ů </w:t>
    </w:r>
    <w:r>
      <w:rPr>
        <w:rFonts w:ascii="Times New Roman" w:hAnsi="Times New Roman" w:cs="Times New Roman"/>
        <w:i/>
        <w:sz w:val="20"/>
        <w:szCs w:val="20"/>
      </w:rPr>
      <w:t xml:space="preserve"> v ulici </w:t>
    </w:r>
    <w:r w:rsidR="00D57E62">
      <w:rPr>
        <w:rFonts w:ascii="Times New Roman" w:hAnsi="Times New Roman" w:cs="Times New Roman"/>
        <w:i/>
        <w:sz w:val="20"/>
        <w:szCs w:val="20"/>
      </w:rPr>
      <w:t>Přemyslova</w:t>
    </w:r>
    <w:r w:rsidR="00575A4D">
      <w:rPr>
        <w:rFonts w:ascii="Times New Roman" w:hAnsi="Times New Roman" w:cs="Times New Roman"/>
        <w:i/>
        <w:sz w:val="20"/>
        <w:szCs w:val="20"/>
      </w:rPr>
      <w:t>, Přelouč</w:t>
    </w:r>
  </w:p>
  <w:p w:rsidR="00575A4D" w:rsidRDefault="00575A4D" w:rsidP="00134DDA">
    <w:pPr>
      <w:pStyle w:val="Zhlav"/>
      <w:pBdr>
        <w:bottom w:val="single" w:sz="4" w:space="1" w:color="auto"/>
      </w:pBdr>
      <w:tabs>
        <w:tab w:val="clear" w:pos="4536"/>
        <w:tab w:val="left" w:pos="2595"/>
        <w:tab w:val="center" w:pos="4535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Bezbariérové užívání</w:t>
    </w:r>
    <w:r w:rsidR="00F61414">
      <w:rPr>
        <w:rFonts w:ascii="Times New Roman" w:hAnsi="Times New Roman" w:cs="Times New Roman"/>
        <w:i/>
        <w:sz w:val="20"/>
        <w:szCs w:val="20"/>
      </w:rPr>
      <w:t xml:space="preserve"> staveb</w:t>
    </w:r>
  </w:p>
  <w:p w:rsidR="00575A4D" w:rsidRPr="00F00F4D" w:rsidRDefault="00575A4D" w:rsidP="00134DDA">
    <w:pPr>
      <w:pStyle w:val="Zhlav"/>
      <w:pBdr>
        <w:bottom w:val="single" w:sz="4" w:space="1" w:color="auto"/>
      </w:pBdr>
      <w:tabs>
        <w:tab w:val="clear" w:pos="4536"/>
        <w:tab w:val="left" w:pos="2595"/>
        <w:tab w:val="center" w:pos="4535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DSP+PDPS</w:t>
    </w:r>
  </w:p>
  <w:p w:rsidR="00575A4D" w:rsidRPr="007C2EFC" w:rsidRDefault="00575A4D" w:rsidP="007C2EFC">
    <w:pPr>
      <w:pStyle w:val="Zhlav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B3" w:rsidRDefault="00477854" w:rsidP="00E633B3">
    <w:pPr>
      <w:pStyle w:val="Zhlav"/>
      <w:pBdr>
        <w:bottom w:val="single" w:sz="4" w:space="1" w:color="auto"/>
      </w:pBdr>
      <w:tabs>
        <w:tab w:val="clear" w:pos="4536"/>
        <w:tab w:val="left" w:pos="2595"/>
        <w:tab w:val="center" w:pos="4535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Rekonstrukce chodník</w:t>
    </w:r>
    <w:r w:rsidR="004C7BC3">
      <w:rPr>
        <w:rFonts w:ascii="Times New Roman" w:hAnsi="Times New Roman" w:cs="Times New Roman"/>
        <w:i/>
        <w:sz w:val="20"/>
        <w:szCs w:val="20"/>
      </w:rPr>
      <w:t>ů</w:t>
    </w:r>
    <w:r>
      <w:rPr>
        <w:rFonts w:ascii="Times New Roman" w:hAnsi="Times New Roman" w:cs="Times New Roman"/>
        <w:i/>
        <w:sz w:val="20"/>
        <w:szCs w:val="20"/>
      </w:rPr>
      <w:t xml:space="preserve">  v ulici </w:t>
    </w:r>
    <w:r w:rsidR="004C7BC3">
      <w:rPr>
        <w:rFonts w:ascii="Times New Roman" w:hAnsi="Times New Roman" w:cs="Times New Roman"/>
        <w:i/>
        <w:sz w:val="20"/>
        <w:szCs w:val="20"/>
      </w:rPr>
      <w:t>Přemyslova</w:t>
    </w:r>
    <w:r w:rsidR="00E633B3">
      <w:rPr>
        <w:rFonts w:ascii="Times New Roman" w:hAnsi="Times New Roman" w:cs="Times New Roman"/>
        <w:i/>
        <w:sz w:val="20"/>
        <w:szCs w:val="20"/>
      </w:rPr>
      <w:t>, Přelouč</w:t>
    </w:r>
  </w:p>
  <w:p w:rsidR="00E633B3" w:rsidRDefault="00E633B3" w:rsidP="00E633B3">
    <w:pPr>
      <w:pStyle w:val="Zhlav"/>
      <w:pBdr>
        <w:bottom w:val="single" w:sz="4" w:space="1" w:color="auto"/>
      </w:pBdr>
      <w:tabs>
        <w:tab w:val="clear" w:pos="4536"/>
        <w:tab w:val="left" w:pos="2595"/>
        <w:tab w:val="center" w:pos="4535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Bezbariérové užívání</w:t>
    </w:r>
    <w:r w:rsidR="00143469">
      <w:rPr>
        <w:rFonts w:ascii="Times New Roman" w:hAnsi="Times New Roman" w:cs="Times New Roman"/>
        <w:i/>
        <w:sz w:val="20"/>
        <w:szCs w:val="20"/>
      </w:rPr>
      <w:t xml:space="preserve"> </w:t>
    </w:r>
    <w:r w:rsidR="00F61414">
      <w:rPr>
        <w:rFonts w:ascii="Times New Roman" w:hAnsi="Times New Roman" w:cs="Times New Roman"/>
        <w:i/>
        <w:sz w:val="20"/>
        <w:szCs w:val="20"/>
      </w:rPr>
      <w:t>staveb</w:t>
    </w:r>
  </w:p>
  <w:p w:rsidR="00E633B3" w:rsidRPr="00F00F4D" w:rsidRDefault="00E633B3" w:rsidP="00E633B3">
    <w:pPr>
      <w:pStyle w:val="Zhlav"/>
      <w:pBdr>
        <w:bottom w:val="single" w:sz="4" w:space="1" w:color="auto"/>
      </w:pBdr>
      <w:tabs>
        <w:tab w:val="clear" w:pos="4536"/>
        <w:tab w:val="left" w:pos="2595"/>
        <w:tab w:val="center" w:pos="4535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DSP+PDPS</w:t>
    </w:r>
  </w:p>
  <w:p w:rsidR="00E633B3" w:rsidRPr="007C2EFC" w:rsidRDefault="00E633B3" w:rsidP="00E633B3">
    <w:pPr>
      <w:pStyle w:val="Zhlav"/>
      <w:rPr>
        <w:szCs w:val="24"/>
      </w:rPr>
    </w:pPr>
  </w:p>
  <w:p w:rsidR="00E633B3" w:rsidRDefault="00E633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hAnsi="Arial" w:cs="Arial"/>
      </w:rPr>
    </w:lvl>
  </w:abstractNum>
  <w:abstractNum w:abstractNumId="1" w15:restartNumberingAfterBreak="0">
    <w:nsid w:val="1B524C51"/>
    <w:multiLevelType w:val="hybridMultilevel"/>
    <w:tmpl w:val="2C648200"/>
    <w:lvl w:ilvl="0" w:tplc="7BA86760">
      <w:start w:val="1"/>
      <w:numFmt w:val="decimal"/>
      <w:pStyle w:val="11"/>
      <w:lvlText w:val="11.%1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66A6EA9"/>
    <w:multiLevelType w:val="hybridMultilevel"/>
    <w:tmpl w:val="08B67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A7E76"/>
    <w:multiLevelType w:val="hybridMultilevel"/>
    <w:tmpl w:val="128244EE"/>
    <w:lvl w:ilvl="0" w:tplc="0F78DC0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F46BF"/>
    <w:multiLevelType w:val="hybridMultilevel"/>
    <w:tmpl w:val="9396577C"/>
    <w:lvl w:ilvl="0" w:tplc="884E9C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96D38"/>
    <w:multiLevelType w:val="hybridMultilevel"/>
    <w:tmpl w:val="9E301EFC"/>
    <w:lvl w:ilvl="0" w:tplc="D340F7D6">
      <w:start w:val="1"/>
      <w:numFmt w:val="decimal"/>
      <w:pStyle w:val="5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C4AF3"/>
    <w:multiLevelType w:val="hybridMultilevel"/>
    <w:tmpl w:val="2BC0DCB2"/>
    <w:lvl w:ilvl="0" w:tplc="3ECED70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14CD9"/>
    <w:multiLevelType w:val="hybridMultilevel"/>
    <w:tmpl w:val="BC6638EA"/>
    <w:lvl w:ilvl="0" w:tplc="DC74FF22">
      <w:start w:val="1"/>
      <w:numFmt w:val="decimal"/>
      <w:pStyle w:val="2"/>
      <w:lvlText w:val="2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62123"/>
    <w:multiLevelType w:val="hybridMultilevel"/>
    <w:tmpl w:val="0574A29A"/>
    <w:lvl w:ilvl="0" w:tplc="FD36A546">
      <w:start w:val="1"/>
      <w:numFmt w:val="bullet"/>
      <w:lvlText w:val="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A5A1D"/>
    <w:multiLevelType w:val="hybridMultilevel"/>
    <w:tmpl w:val="8B1E6A8C"/>
    <w:lvl w:ilvl="0" w:tplc="E59880C0">
      <w:start w:val="1"/>
      <w:numFmt w:val="decimal"/>
      <w:pStyle w:val="r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87055"/>
    <w:multiLevelType w:val="hybridMultilevel"/>
    <w:tmpl w:val="7A78C396"/>
    <w:lvl w:ilvl="0" w:tplc="50CC1994">
      <w:start w:val="1"/>
      <w:numFmt w:val="decimal"/>
      <w:pStyle w:val="13"/>
      <w:lvlText w:val="13.%1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0E51880"/>
    <w:multiLevelType w:val="hybridMultilevel"/>
    <w:tmpl w:val="A31E400E"/>
    <w:lvl w:ilvl="0" w:tplc="04441E9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C2F9F"/>
    <w:multiLevelType w:val="hybridMultilevel"/>
    <w:tmpl w:val="161A30CA"/>
    <w:lvl w:ilvl="0" w:tplc="80A235F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00837"/>
    <w:multiLevelType w:val="hybridMultilevel"/>
    <w:tmpl w:val="33443B8C"/>
    <w:lvl w:ilvl="0" w:tplc="EA928B5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64BB6"/>
    <w:multiLevelType w:val="hybridMultilevel"/>
    <w:tmpl w:val="6F685C0A"/>
    <w:lvl w:ilvl="0" w:tplc="862CB33E">
      <w:start w:val="1"/>
      <w:numFmt w:val="decimal"/>
      <w:pStyle w:val="12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20417"/>
    <w:multiLevelType w:val="multilevel"/>
    <w:tmpl w:val="9A0406FE"/>
    <w:lvl w:ilvl="0">
      <w:start w:val="1"/>
      <w:numFmt w:val="decimal"/>
      <w:pStyle w:val="Styl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3"/>
      <w:lvlText w:val="%1.%2.%3"/>
      <w:lvlJc w:val="left"/>
      <w:pPr>
        <w:ind w:left="1070" w:hanging="360"/>
      </w:pPr>
      <w:rPr>
        <w:rFonts w:hint="default"/>
      </w:rPr>
    </w:lvl>
    <w:lvl w:ilvl="3">
      <w:start w:val="1"/>
      <w:numFmt w:val="decimal"/>
      <w:pStyle w:val="Styl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tyl6"/>
      <w:lvlText w:val="%1.%2.%3.%4.%5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3"/>
  </w:num>
  <w:num w:numId="9">
    <w:abstractNumId w:val="11"/>
  </w:num>
  <w:num w:numId="10">
    <w:abstractNumId w:val="12"/>
  </w:num>
  <w:num w:numId="11">
    <w:abstractNumId w:val="13"/>
  </w:num>
  <w:num w:numId="12">
    <w:abstractNumId w:val="6"/>
  </w:num>
  <w:num w:numId="13">
    <w:abstractNumId w:val="8"/>
  </w:num>
  <w:num w:numId="14">
    <w:abstractNumId w:val="4"/>
  </w:num>
  <w:num w:numId="15">
    <w:abstractNumId w:val="15"/>
  </w:num>
  <w:num w:numId="1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92"/>
    <w:rsid w:val="0000078B"/>
    <w:rsid w:val="00002051"/>
    <w:rsid w:val="00011EFA"/>
    <w:rsid w:val="00031018"/>
    <w:rsid w:val="000314E9"/>
    <w:rsid w:val="000431E5"/>
    <w:rsid w:val="00051EAC"/>
    <w:rsid w:val="00061A81"/>
    <w:rsid w:val="00063E18"/>
    <w:rsid w:val="00065638"/>
    <w:rsid w:val="000664E1"/>
    <w:rsid w:val="00070454"/>
    <w:rsid w:val="000766DB"/>
    <w:rsid w:val="00076DD3"/>
    <w:rsid w:val="000812F4"/>
    <w:rsid w:val="00086B49"/>
    <w:rsid w:val="00087CAB"/>
    <w:rsid w:val="00090E71"/>
    <w:rsid w:val="00095DF9"/>
    <w:rsid w:val="00095F71"/>
    <w:rsid w:val="000978A9"/>
    <w:rsid w:val="000A5DF0"/>
    <w:rsid w:val="000A66D1"/>
    <w:rsid w:val="000A67BF"/>
    <w:rsid w:val="000B3757"/>
    <w:rsid w:val="000C17CE"/>
    <w:rsid w:val="000C1F9A"/>
    <w:rsid w:val="000C2C8F"/>
    <w:rsid w:val="000C38E7"/>
    <w:rsid w:val="000C4353"/>
    <w:rsid w:val="000C4BF5"/>
    <w:rsid w:val="000C717B"/>
    <w:rsid w:val="000C7AAD"/>
    <w:rsid w:val="000D380F"/>
    <w:rsid w:val="000D3C72"/>
    <w:rsid w:val="000D500C"/>
    <w:rsid w:val="000D5868"/>
    <w:rsid w:val="000D6882"/>
    <w:rsid w:val="000E2F9A"/>
    <w:rsid w:val="000E45FA"/>
    <w:rsid w:val="000E5CAB"/>
    <w:rsid w:val="00106BC1"/>
    <w:rsid w:val="001073D0"/>
    <w:rsid w:val="0011439B"/>
    <w:rsid w:val="00115699"/>
    <w:rsid w:val="00116FDC"/>
    <w:rsid w:val="00120820"/>
    <w:rsid w:val="00134DDA"/>
    <w:rsid w:val="00136B1E"/>
    <w:rsid w:val="001374D5"/>
    <w:rsid w:val="00143469"/>
    <w:rsid w:val="00144C2F"/>
    <w:rsid w:val="00144EED"/>
    <w:rsid w:val="00147500"/>
    <w:rsid w:val="00153DD8"/>
    <w:rsid w:val="00157BF9"/>
    <w:rsid w:val="001653DD"/>
    <w:rsid w:val="00166EEB"/>
    <w:rsid w:val="00171223"/>
    <w:rsid w:val="001724F1"/>
    <w:rsid w:val="00172695"/>
    <w:rsid w:val="001848B8"/>
    <w:rsid w:val="00185030"/>
    <w:rsid w:val="0018687A"/>
    <w:rsid w:val="001903B7"/>
    <w:rsid w:val="00193573"/>
    <w:rsid w:val="00194DBB"/>
    <w:rsid w:val="001970FC"/>
    <w:rsid w:val="001A1DA3"/>
    <w:rsid w:val="001A6721"/>
    <w:rsid w:val="001B068A"/>
    <w:rsid w:val="001B1A68"/>
    <w:rsid w:val="001C350C"/>
    <w:rsid w:val="001C38A8"/>
    <w:rsid w:val="001D0E92"/>
    <w:rsid w:val="001D6A02"/>
    <w:rsid w:val="001E194A"/>
    <w:rsid w:val="001E410A"/>
    <w:rsid w:val="001F18F9"/>
    <w:rsid w:val="00203329"/>
    <w:rsid w:val="00247EA9"/>
    <w:rsid w:val="002503C8"/>
    <w:rsid w:val="0025273C"/>
    <w:rsid w:val="0026442C"/>
    <w:rsid w:val="002646DF"/>
    <w:rsid w:val="00265019"/>
    <w:rsid w:val="00265FCD"/>
    <w:rsid w:val="00282CEA"/>
    <w:rsid w:val="002834F8"/>
    <w:rsid w:val="00287750"/>
    <w:rsid w:val="00290369"/>
    <w:rsid w:val="002919CD"/>
    <w:rsid w:val="00293EE0"/>
    <w:rsid w:val="002A102B"/>
    <w:rsid w:val="002A1177"/>
    <w:rsid w:val="002A793C"/>
    <w:rsid w:val="002B0EFB"/>
    <w:rsid w:val="002D0C6E"/>
    <w:rsid w:val="002D373C"/>
    <w:rsid w:val="002E69A3"/>
    <w:rsid w:val="002F1B73"/>
    <w:rsid w:val="00312E7B"/>
    <w:rsid w:val="00316509"/>
    <w:rsid w:val="00320D01"/>
    <w:rsid w:val="003237E1"/>
    <w:rsid w:val="00333F5E"/>
    <w:rsid w:val="00334784"/>
    <w:rsid w:val="0034180C"/>
    <w:rsid w:val="003441F1"/>
    <w:rsid w:val="00352FA4"/>
    <w:rsid w:val="00353CC4"/>
    <w:rsid w:val="00366100"/>
    <w:rsid w:val="00367CD9"/>
    <w:rsid w:val="003742CB"/>
    <w:rsid w:val="00375D52"/>
    <w:rsid w:val="00376539"/>
    <w:rsid w:val="003800C0"/>
    <w:rsid w:val="003919AD"/>
    <w:rsid w:val="003A0806"/>
    <w:rsid w:val="003A0957"/>
    <w:rsid w:val="003A4ECF"/>
    <w:rsid w:val="003B5B77"/>
    <w:rsid w:val="003B5C25"/>
    <w:rsid w:val="003B5FAE"/>
    <w:rsid w:val="003C37F7"/>
    <w:rsid w:val="003C68EC"/>
    <w:rsid w:val="003D3B65"/>
    <w:rsid w:val="003D6328"/>
    <w:rsid w:val="003E5165"/>
    <w:rsid w:val="003F1E62"/>
    <w:rsid w:val="003F4CBF"/>
    <w:rsid w:val="003F602E"/>
    <w:rsid w:val="00400F47"/>
    <w:rsid w:val="0040354F"/>
    <w:rsid w:val="00406395"/>
    <w:rsid w:val="0042484F"/>
    <w:rsid w:val="00425AE4"/>
    <w:rsid w:val="00425B1A"/>
    <w:rsid w:val="00426528"/>
    <w:rsid w:val="00440D0F"/>
    <w:rsid w:val="00445836"/>
    <w:rsid w:val="00450355"/>
    <w:rsid w:val="004545DB"/>
    <w:rsid w:val="00457BF6"/>
    <w:rsid w:val="00461882"/>
    <w:rsid w:val="00465403"/>
    <w:rsid w:val="00471336"/>
    <w:rsid w:val="004770C8"/>
    <w:rsid w:val="00477854"/>
    <w:rsid w:val="00480DC5"/>
    <w:rsid w:val="00482414"/>
    <w:rsid w:val="004855F8"/>
    <w:rsid w:val="00494FA5"/>
    <w:rsid w:val="004B3A7B"/>
    <w:rsid w:val="004B6D6E"/>
    <w:rsid w:val="004C5E8B"/>
    <w:rsid w:val="004C7BC3"/>
    <w:rsid w:val="004D2A51"/>
    <w:rsid w:val="004D4B2F"/>
    <w:rsid w:val="004E5E51"/>
    <w:rsid w:val="004E752B"/>
    <w:rsid w:val="004F13E6"/>
    <w:rsid w:val="004F2F9A"/>
    <w:rsid w:val="004F3F88"/>
    <w:rsid w:val="00502859"/>
    <w:rsid w:val="0050727E"/>
    <w:rsid w:val="005077DE"/>
    <w:rsid w:val="005146E8"/>
    <w:rsid w:val="00514CCC"/>
    <w:rsid w:val="00515A28"/>
    <w:rsid w:val="005344A1"/>
    <w:rsid w:val="005479C1"/>
    <w:rsid w:val="0055017E"/>
    <w:rsid w:val="00552E68"/>
    <w:rsid w:val="0056271A"/>
    <w:rsid w:val="00562E10"/>
    <w:rsid w:val="00565BAF"/>
    <w:rsid w:val="00567165"/>
    <w:rsid w:val="0056756E"/>
    <w:rsid w:val="00574406"/>
    <w:rsid w:val="00575A4D"/>
    <w:rsid w:val="005776D3"/>
    <w:rsid w:val="005A15BD"/>
    <w:rsid w:val="005A4ECB"/>
    <w:rsid w:val="005A5029"/>
    <w:rsid w:val="005B0F68"/>
    <w:rsid w:val="005B36F9"/>
    <w:rsid w:val="005B3D04"/>
    <w:rsid w:val="005B5814"/>
    <w:rsid w:val="005C2FE3"/>
    <w:rsid w:val="005C31F2"/>
    <w:rsid w:val="005C6EEF"/>
    <w:rsid w:val="005D24F7"/>
    <w:rsid w:val="005D29FE"/>
    <w:rsid w:val="005D6311"/>
    <w:rsid w:val="005E00D8"/>
    <w:rsid w:val="005E3523"/>
    <w:rsid w:val="005E37E6"/>
    <w:rsid w:val="005E636C"/>
    <w:rsid w:val="005E6FB8"/>
    <w:rsid w:val="005F5A94"/>
    <w:rsid w:val="006025B3"/>
    <w:rsid w:val="0061209A"/>
    <w:rsid w:val="0062172C"/>
    <w:rsid w:val="00621B63"/>
    <w:rsid w:val="00624815"/>
    <w:rsid w:val="00634875"/>
    <w:rsid w:val="006450FC"/>
    <w:rsid w:val="0064538C"/>
    <w:rsid w:val="00645A16"/>
    <w:rsid w:val="00653330"/>
    <w:rsid w:val="00653E6F"/>
    <w:rsid w:val="00655E4A"/>
    <w:rsid w:val="00663D1B"/>
    <w:rsid w:val="006738E6"/>
    <w:rsid w:val="00676D61"/>
    <w:rsid w:val="00680A5D"/>
    <w:rsid w:val="00681D15"/>
    <w:rsid w:val="00682AF9"/>
    <w:rsid w:val="00684ADC"/>
    <w:rsid w:val="006911C0"/>
    <w:rsid w:val="006923D3"/>
    <w:rsid w:val="00692E5A"/>
    <w:rsid w:val="006A5164"/>
    <w:rsid w:val="006A53E3"/>
    <w:rsid w:val="006A5822"/>
    <w:rsid w:val="006B00D9"/>
    <w:rsid w:val="006B17DF"/>
    <w:rsid w:val="006B51B9"/>
    <w:rsid w:val="006B6B65"/>
    <w:rsid w:val="006B6F81"/>
    <w:rsid w:val="006C4A03"/>
    <w:rsid w:val="006C5540"/>
    <w:rsid w:val="006C588F"/>
    <w:rsid w:val="006C6618"/>
    <w:rsid w:val="006D1604"/>
    <w:rsid w:val="006D1A00"/>
    <w:rsid w:val="006E0B18"/>
    <w:rsid w:val="006E0F30"/>
    <w:rsid w:val="006F78E5"/>
    <w:rsid w:val="00711FBF"/>
    <w:rsid w:val="007215FF"/>
    <w:rsid w:val="007427CC"/>
    <w:rsid w:val="00746C0E"/>
    <w:rsid w:val="00761205"/>
    <w:rsid w:val="00766C4A"/>
    <w:rsid w:val="007745C0"/>
    <w:rsid w:val="00775854"/>
    <w:rsid w:val="00776EEE"/>
    <w:rsid w:val="0077768D"/>
    <w:rsid w:val="007863EF"/>
    <w:rsid w:val="00786BAA"/>
    <w:rsid w:val="007874A9"/>
    <w:rsid w:val="007A0C84"/>
    <w:rsid w:val="007A29BF"/>
    <w:rsid w:val="007B27B7"/>
    <w:rsid w:val="007B3CD0"/>
    <w:rsid w:val="007B7FE0"/>
    <w:rsid w:val="007C08CA"/>
    <w:rsid w:val="007C0C9E"/>
    <w:rsid w:val="007C2EFC"/>
    <w:rsid w:val="007C5186"/>
    <w:rsid w:val="007C5D2D"/>
    <w:rsid w:val="007C6CE5"/>
    <w:rsid w:val="007D6E61"/>
    <w:rsid w:val="007D7AA3"/>
    <w:rsid w:val="00803F18"/>
    <w:rsid w:val="00806469"/>
    <w:rsid w:val="00807713"/>
    <w:rsid w:val="00811083"/>
    <w:rsid w:val="008122A3"/>
    <w:rsid w:val="00813886"/>
    <w:rsid w:val="008237F5"/>
    <w:rsid w:val="00833773"/>
    <w:rsid w:val="00840DAD"/>
    <w:rsid w:val="00845154"/>
    <w:rsid w:val="008465C9"/>
    <w:rsid w:val="00851C6D"/>
    <w:rsid w:val="008547D6"/>
    <w:rsid w:val="00860EA0"/>
    <w:rsid w:val="00871CBF"/>
    <w:rsid w:val="00871F68"/>
    <w:rsid w:val="00875129"/>
    <w:rsid w:val="00882F3D"/>
    <w:rsid w:val="008904F2"/>
    <w:rsid w:val="00895514"/>
    <w:rsid w:val="008A13A6"/>
    <w:rsid w:val="008A1E1E"/>
    <w:rsid w:val="008A4C4C"/>
    <w:rsid w:val="008B6B1A"/>
    <w:rsid w:val="008C0C44"/>
    <w:rsid w:val="008C1436"/>
    <w:rsid w:val="008C2213"/>
    <w:rsid w:val="008C5F6C"/>
    <w:rsid w:val="008C6E44"/>
    <w:rsid w:val="008C7DB7"/>
    <w:rsid w:val="008D4B76"/>
    <w:rsid w:val="008E66E7"/>
    <w:rsid w:val="008F5557"/>
    <w:rsid w:val="008F6D2E"/>
    <w:rsid w:val="0091399B"/>
    <w:rsid w:val="00916C2E"/>
    <w:rsid w:val="00920512"/>
    <w:rsid w:val="00923A10"/>
    <w:rsid w:val="009252CE"/>
    <w:rsid w:val="009425E8"/>
    <w:rsid w:val="009433A4"/>
    <w:rsid w:val="009454AD"/>
    <w:rsid w:val="0094611F"/>
    <w:rsid w:val="00950E53"/>
    <w:rsid w:val="00950EC6"/>
    <w:rsid w:val="00951966"/>
    <w:rsid w:val="009527B0"/>
    <w:rsid w:val="00955590"/>
    <w:rsid w:val="00960D2D"/>
    <w:rsid w:val="0096269A"/>
    <w:rsid w:val="00967D7B"/>
    <w:rsid w:val="009774CB"/>
    <w:rsid w:val="009933E8"/>
    <w:rsid w:val="009A3210"/>
    <w:rsid w:val="009A6AB3"/>
    <w:rsid w:val="009B280E"/>
    <w:rsid w:val="009B62ED"/>
    <w:rsid w:val="009C1C19"/>
    <w:rsid w:val="009C40EF"/>
    <w:rsid w:val="009C4DE1"/>
    <w:rsid w:val="009D700F"/>
    <w:rsid w:val="009D76FD"/>
    <w:rsid w:val="009D7BBA"/>
    <w:rsid w:val="009E3821"/>
    <w:rsid w:val="009F1EB1"/>
    <w:rsid w:val="009F4BCE"/>
    <w:rsid w:val="009F6B38"/>
    <w:rsid w:val="00A00477"/>
    <w:rsid w:val="00A02712"/>
    <w:rsid w:val="00A04AEE"/>
    <w:rsid w:val="00A05D67"/>
    <w:rsid w:val="00A12617"/>
    <w:rsid w:val="00A22A19"/>
    <w:rsid w:val="00A23164"/>
    <w:rsid w:val="00A26C39"/>
    <w:rsid w:val="00A31E51"/>
    <w:rsid w:val="00A32524"/>
    <w:rsid w:val="00A34236"/>
    <w:rsid w:val="00A35682"/>
    <w:rsid w:val="00A36E54"/>
    <w:rsid w:val="00A60014"/>
    <w:rsid w:val="00A71E45"/>
    <w:rsid w:val="00A7331D"/>
    <w:rsid w:val="00A751AF"/>
    <w:rsid w:val="00A822B8"/>
    <w:rsid w:val="00A855B2"/>
    <w:rsid w:val="00A92B76"/>
    <w:rsid w:val="00A94A17"/>
    <w:rsid w:val="00AA1294"/>
    <w:rsid w:val="00AA2E86"/>
    <w:rsid w:val="00AA6397"/>
    <w:rsid w:val="00AA7B68"/>
    <w:rsid w:val="00AB0771"/>
    <w:rsid w:val="00AB1B0B"/>
    <w:rsid w:val="00AC0BAA"/>
    <w:rsid w:val="00AD20E2"/>
    <w:rsid w:val="00AD31EB"/>
    <w:rsid w:val="00AE4C51"/>
    <w:rsid w:val="00AE548F"/>
    <w:rsid w:val="00AF671F"/>
    <w:rsid w:val="00B01903"/>
    <w:rsid w:val="00B1122E"/>
    <w:rsid w:val="00B14B31"/>
    <w:rsid w:val="00B14FB7"/>
    <w:rsid w:val="00B2017A"/>
    <w:rsid w:val="00B417DC"/>
    <w:rsid w:val="00B41CAD"/>
    <w:rsid w:val="00B4299F"/>
    <w:rsid w:val="00B47EBC"/>
    <w:rsid w:val="00B50B37"/>
    <w:rsid w:val="00B52249"/>
    <w:rsid w:val="00B60A40"/>
    <w:rsid w:val="00B74AAB"/>
    <w:rsid w:val="00B80739"/>
    <w:rsid w:val="00B82740"/>
    <w:rsid w:val="00B8609D"/>
    <w:rsid w:val="00B937A8"/>
    <w:rsid w:val="00B9399E"/>
    <w:rsid w:val="00B966B0"/>
    <w:rsid w:val="00B967DC"/>
    <w:rsid w:val="00B96959"/>
    <w:rsid w:val="00BA3AE7"/>
    <w:rsid w:val="00BA73FC"/>
    <w:rsid w:val="00BB04AC"/>
    <w:rsid w:val="00BC150F"/>
    <w:rsid w:val="00BD01EA"/>
    <w:rsid w:val="00BD052F"/>
    <w:rsid w:val="00BD3F31"/>
    <w:rsid w:val="00BD4D46"/>
    <w:rsid w:val="00BD5909"/>
    <w:rsid w:val="00BE62CF"/>
    <w:rsid w:val="00BF3F2D"/>
    <w:rsid w:val="00BF5693"/>
    <w:rsid w:val="00C047C1"/>
    <w:rsid w:val="00C07216"/>
    <w:rsid w:val="00C07898"/>
    <w:rsid w:val="00C10606"/>
    <w:rsid w:val="00C13248"/>
    <w:rsid w:val="00C26044"/>
    <w:rsid w:val="00C32C4F"/>
    <w:rsid w:val="00C34C64"/>
    <w:rsid w:val="00C4182D"/>
    <w:rsid w:val="00C4297F"/>
    <w:rsid w:val="00C50BAD"/>
    <w:rsid w:val="00C53D3F"/>
    <w:rsid w:val="00C57654"/>
    <w:rsid w:val="00C6181F"/>
    <w:rsid w:val="00C659C8"/>
    <w:rsid w:val="00C729A4"/>
    <w:rsid w:val="00C77729"/>
    <w:rsid w:val="00C850BB"/>
    <w:rsid w:val="00C855E8"/>
    <w:rsid w:val="00C86C28"/>
    <w:rsid w:val="00CA688A"/>
    <w:rsid w:val="00CB51AF"/>
    <w:rsid w:val="00CB586D"/>
    <w:rsid w:val="00CC27B6"/>
    <w:rsid w:val="00CC4541"/>
    <w:rsid w:val="00CD20B6"/>
    <w:rsid w:val="00CD540C"/>
    <w:rsid w:val="00CD54FD"/>
    <w:rsid w:val="00CE1E82"/>
    <w:rsid w:val="00CE2012"/>
    <w:rsid w:val="00CE2045"/>
    <w:rsid w:val="00CE2D70"/>
    <w:rsid w:val="00CE5528"/>
    <w:rsid w:val="00CF167B"/>
    <w:rsid w:val="00CF6434"/>
    <w:rsid w:val="00D17A54"/>
    <w:rsid w:val="00D27F82"/>
    <w:rsid w:val="00D35AB8"/>
    <w:rsid w:val="00D37B96"/>
    <w:rsid w:val="00D4026E"/>
    <w:rsid w:val="00D40FFF"/>
    <w:rsid w:val="00D4122A"/>
    <w:rsid w:val="00D43616"/>
    <w:rsid w:val="00D50698"/>
    <w:rsid w:val="00D57E62"/>
    <w:rsid w:val="00D61244"/>
    <w:rsid w:val="00D618A6"/>
    <w:rsid w:val="00D6253D"/>
    <w:rsid w:val="00D664B5"/>
    <w:rsid w:val="00D66B80"/>
    <w:rsid w:val="00D708F1"/>
    <w:rsid w:val="00D7547E"/>
    <w:rsid w:val="00D81721"/>
    <w:rsid w:val="00D8580F"/>
    <w:rsid w:val="00D86359"/>
    <w:rsid w:val="00D945CA"/>
    <w:rsid w:val="00DC50DF"/>
    <w:rsid w:val="00DD126E"/>
    <w:rsid w:val="00DD5658"/>
    <w:rsid w:val="00DE104A"/>
    <w:rsid w:val="00DE3848"/>
    <w:rsid w:val="00DE6598"/>
    <w:rsid w:val="00DF0D96"/>
    <w:rsid w:val="00DF2828"/>
    <w:rsid w:val="00DF3B2C"/>
    <w:rsid w:val="00E00F1A"/>
    <w:rsid w:val="00E018CF"/>
    <w:rsid w:val="00E062EE"/>
    <w:rsid w:val="00E077E4"/>
    <w:rsid w:val="00E13C7F"/>
    <w:rsid w:val="00E1700F"/>
    <w:rsid w:val="00E17623"/>
    <w:rsid w:val="00E20CBF"/>
    <w:rsid w:val="00E23646"/>
    <w:rsid w:val="00E24F40"/>
    <w:rsid w:val="00E26EA6"/>
    <w:rsid w:val="00E31715"/>
    <w:rsid w:val="00E34686"/>
    <w:rsid w:val="00E60154"/>
    <w:rsid w:val="00E633B3"/>
    <w:rsid w:val="00E640AE"/>
    <w:rsid w:val="00E641B8"/>
    <w:rsid w:val="00E67BFC"/>
    <w:rsid w:val="00E72B53"/>
    <w:rsid w:val="00E765F8"/>
    <w:rsid w:val="00E806FB"/>
    <w:rsid w:val="00E831F7"/>
    <w:rsid w:val="00E901EF"/>
    <w:rsid w:val="00EA33D3"/>
    <w:rsid w:val="00EB42EE"/>
    <w:rsid w:val="00EC51AF"/>
    <w:rsid w:val="00ED69A7"/>
    <w:rsid w:val="00EE2A7A"/>
    <w:rsid w:val="00EF30D4"/>
    <w:rsid w:val="00EF3B09"/>
    <w:rsid w:val="00EF4391"/>
    <w:rsid w:val="00F00283"/>
    <w:rsid w:val="00F05D45"/>
    <w:rsid w:val="00F32CB8"/>
    <w:rsid w:val="00F4094A"/>
    <w:rsid w:val="00F42885"/>
    <w:rsid w:val="00F43BBF"/>
    <w:rsid w:val="00F447D0"/>
    <w:rsid w:val="00F47C9E"/>
    <w:rsid w:val="00F507C4"/>
    <w:rsid w:val="00F54734"/>
    <w:rsid w:val="00F60552"/>
    <w:rsid w:val="00F61414"/>
    <w:rsid w:val="00F646FB"/>
    <w:rsid w:val="00F65E9F"/>
    <w:rsid w:val="00F7010D"/>
    <w:rsid w:val="00F76E0D"/>
    <w:rsid w:val="00F9198A"/>
    <w:rsid w:val="00F93EB9"/>
    <w:rsid w:val="00F9681D"/>
    <w:rsid w:val="00FA6ADC"/>
    <w:rsid w:val="00FB7AFB"/>
    <w:rsid w:val="00FC4730"/>
    <w:rsid w:val="00FC6F1A"/>
    <w:rsid w:val="00FC7EC9"/>
    <w:rsid w:val="00FD73C9"/>
    <w:rsid w:val="00FE43F9"/>
    <w:rsid w:val="00FE7373"/>
    <w:rsid w:val="00FF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5:docId w15:val="{BF897B3D-9A4F-4428-B5B4-F2129AD7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4"/>
    <w:qFormat/>
    <w:rsid w:val="00B52249"/>
    <w:pPr>
      <w:spacing w:after="0" w:line="360" w:lineRule="auto"/>
      <w:jc w:val="both"/>
    </w:pPr>
    <w:rPr>
      <w:rFonts w:ascii="Arial" w:hAnsi="Arial"/>
    </w:rPr>
  </w:style>
  <w:style w:type="paragraph" w:styleId="Nadpis1">
    <w:name w:val="heading 1"/>
    <w:basedOn w:val="Styl1"/>
    <w:next w:val="Normln"/>
    <w:link w:val="Nadpis1Char"/>
    <w:qFormat/>
    <w:rsid w:val="00F646FB"/>
    <w:pPr>
      <w:keepNext/>
      <w:keepLines/>
      <w:spacing w:before="240" w:after="0"/>
      <w:outlineLvl w:val="0"/>
    </w:pPr>
    <w:rPr>
      <w:rFonts w:eastAsiaTheme="majorEastAsia" w:cstheme="majorBidi"/>
      <w:bCs/>
      <w:sz w:val="24"/>
    </w:rPr>
  </w:style>
  <w:style w:type="paragraph" w:styleId="Nadpis2">
    <w:name w:val="heading 2"/>
    <w:basedOn w:val="Styl2"/>
    <w:next w:val="Normln"/>
    <w:link w:val="Nadpis2Char"/>
    <w:uiPriority w:val="1"/>
    <w:unhideWhenUsed/>
    <w:qFormat/>
    <w:rsid w:val="00F646FB"/>
    <w:pPr>
      <w:keepNext/>
      <w:keepLines/>
      <w:spacing w:after="0"/>
      <w:outlineLvl w:val="1"/>
    </w:pPr>
    <w:rPr>
      <w:rFonts w:eastAsiaTheme="majorEastAsia" w:cstheme="majorBidi"/>
      <w:bCs/>
      <w:sz w:val="24"/>
      <w:szCs w:val="26"/>
    </w:rPr>
  </w:style>
  <w:style w:type="paragraph" w:styleId="Nadpis3">
    <w:name w:val="heading 3"/>
    <w:basedOn w:val="Styl3"/>
    <w:next w:val="Normln"/>
    <w:link w:val="Nadpis3Char"/>
    <w:uiPriority w:val="2"/>
    <w:unhideWhenUsed/>
    <w:qFormat/>
    <w:rsid w:val="00C13248"/>
    <w:pPr>
      <w:keepNext/>
      <w:keepLines/>
      <w:spacing w:before="12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Styl4"/>
    <w:next w:val="Normln"/>
    <w:link w:val="Nadpis4Char"/>
    <w:uiPriority w:val="3"/>
    <w:unhideWhenUsed/>
    <w:qFormat/>
    <w:rsid w:val="00C13248"/>
    <w:pPr>
      <w:keepNext/>
      <w:keepLines/>
      <w:spacing w:before="120" w:after="0"/>
      <w:ind w:left="1434" w:hanging="35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Styl6"/>
    <w:next w:val="Normln"/>
    <w:link w:val="Nadpis5Char"/>
    <w:uiPriority w:val="4"/>
    <w:unhideWhenUsed/>
    <w:qFormat/>
    <w:rsid w:val="00C13248"/>
    <w:pPr>
      <w:keepNext/>
      <w:keepLines/>
      <w:spacing w:before="120" w:after="0" w:line="360" w:lineRule="auto"/>
      <w:ind w:left="1797" w:hanging="357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88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882"/>
  </w:style>
  <w:style w:type="paragraph" w:styleId="Zpat">
    <w:name w:val="footer"/>
    <w:basedOn w:val="Normln"/>
    <w:link w:val="ZpatChar"/>
    <w:uiPriority w:val="99"/>
    <w:unhideWhenUsed/>
    <w:rsid w:val="000D688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882"/>
  </w:style>
  <w:style w:type="paragraph" w:styleId="Textbubliny">
    <w:name w:val="Balloon Text"/>
    <w:basedOn w:val="Normln"/>
    <w:link w:val="TextbublinyChar"/>
    <w:uiPriority w:val="99"/>
    <w:semiHidden/>
    <w:unhideWhenUsed/>
    <w:rsid w:val="000664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4E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D1A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33F5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426528"/>
    <w:pPr>
      <w:ind w:left="720"/>
      <w:contextualSpacing/>
    </w:pPr>
  </w:style>
  <w:style w:type="paragraph" w:customStyle="1" w:styleId="rr">
    <w:name w:val="rr"/>
    <w:basedOn w:val="Nadpis1"/>
    <w:next w:val="Normlnodsazen"/>
    <w:uiPriority w:val="9"/>
    <w:qFormat/>
    <w:rsid w:val="001E410A"/>
    <w:pPr>
      <w:numPr>
        <w:numId w:val="1"/>
      </w:numPr>
      <w:tabs>
        <w:tab w:val="num" w:pos="360"/>
      </w:tabs>
      <w:spacing w:after="240"/>
      <w:ind w:left="0" w:firstLine="0"/>
    </w:pPr>
    <w:rPr>
      <w:rFonts w:eastAsia="Times New Roman" w:cs="Times New Roman,Bold"/>
      <w:color w:val="000000"/>
      <w:sz w:val="32"/>
      <w:szCs w:val="24"/>
    </w:rPr>
  </w:style>
  <w:style w:type="paragraph" w:customStyle="1" w:styleId="5">
    <w:name w:val="5"/>
    <w:basedOn w:val="Normln"/>
    <w:next w:val="Normln"/>
    <w:uiPriority w:val="7"/>
    <w:qFormat/>
    <w:rsid w:val="001E410A"/>
    <w:pPr>
      <w:numPr>
        <w:numId w:val="2"/>
      </w:numPr>
      <w:ind w:left="924" w:hanging="567"/>
    </w:pPr>
    <w:rPr>
      <w:rFonts w:eastAsia="SimSun" w:cs="Times New Roman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rsid w:val="00F646FB"/>
    <w:rPr>
      <w:rFonts w:ascii="Arial" w:eastAsiaTheme="majorEastAsia" w:hAnsi="Arial" w:cstheme="majorBidi"/>
      <w:b/>
      <w:bCs/>
      <w:sz w:val="24"/>
      <w:szCs w:val="28"/>
    </w:rPr>
  </w:style>
  <w:style w:type="paragraph" w:styleId="Normlnodsazen">
    <w:name w:val="Normal Indent"/>
    <w:basedOn w:val="Normln"/>
    <w:uiPriority w:val="99"/>
    <w:semiHidden/>
    <w:unhideWhenUsed/>
    <w:rsid w:val="001E410A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146E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431E5"/>
    <w:pPr>
      <w:tabs>
        <w:tab w:val="left" w:pos="960"/>
        <w:tab w:val="right" w:leader="dot" w:pos="9356"/>
      </w:tabs>
      <w:ind w:left="221"/>
      <w:jc w:val="left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2484F"/>
    <w:pPr>
      <w:tabs>
        <w:tab w:val="left" w:pos="440"/>
        <w:tab w:val="right" w:leader="dot" w:pos="9356"/>
      </w:tabs>
      <w:spacing w:line="336" w:lineRule="auto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431E5"/>
    <w:pPr>
      <w:tabs>
        <w:tab w:val="left" w:pos="1320"/>
        <w:tab w:val="right" w:leader="dot" w:pos="9356"/>
      </w:tabs>
      <w:spacing w:after="100"/>
      <w:ind w:left="440"/>
    </w:pPr>
    <w:rPr>
      <w:rFonts w:eastAsiaTheme="minorEastAsia"/>
      <w:lang w:eastAsia="cs-CZ"/>
    </w:rPr>
  </w:style>
  <w:style w:type="paragraph" w:customStyle="1" w:styleId="2">
    <w:name w:val="2"/>
    <w:basedOn w:val="Normln"/>
    <w:next w:val="Normln"/>
    <w:uiPriority w:val="12"/>
    <w:qFormat/>
    <w:rsid w:val="000E2F9A"/>
    <w:pPr>
      <w:numPr>
        <w:numId w:val="4"/>
      </w:numPr>
      <w:ind w:left="924" w:hanging="567"/>
    </w:pPr>
    <w:rPr>
      <w:rFonts w:eastAsia="SimSun" w:cs="Times New Roman"/>
      <w:b/>
      <w:bCs/>
      <w:sz w:val="26"/>
      <w:szCs w:val="26"/>
    </w:rPr>
  </w:style>
  <w:style w:type="paragraph" w:customStyle="1" w:styleId="11">
    <w:name w:val="11"/>
    <w:basedOn w:val="Normln"/>
    <w:next w:val="Normln"/>
    <w:uiPriority w:val="10"/>
    <w:qFormat/>
    <w:rsid w:val="00A31E51"/>
    <w:pPr>
      <w:keepNext/>
      <w:keepLines/>
      <w:numPr>
        <w:numId w:val="5"/>
      </w:numPr>
      <w:ind w:left="1281" w:hanging="567"/>
      <w:outlineLvl w:val="1"/>
    </w:pPr>
    <w:rPr>
      <w:rFonts w:eastAsia="Times New Roman" w:cs="Times New Roman"/>
      <w:b/>
      <w:color w:val="000000"/>
      <w:sz w:val="26"/>
      <w:szCs w:val="26"/>
    </w:rPr>
  </w:style>
  <w:style w:type="paragraph" w:customStyle="1" w:styleId="12">
    <w:name w:val="12"/>
    <w:basedOn w:val="Normln"/>
    <w:uiPriority w:val="11"/>
    <w:qFormat/>
    <w:rsid w:val="00A31E51"/>
    <w:pPr>
      <w:numPr>
        <w:numId w:val="6"/>
      </w:numPr>
      <w:ind w:left="924" w:hanging="567"/>
    </w:pPr>
    <w:rPr>
      <w:rFonts w:eastAsia="SimSun" w:cs="Times New Roman"/>
      <w:b/>
      <w:bCs/>
      <w:sz w:val="26"/>
      <w:szCs w:val="26"/>
    </w:rPr>
  </w:style>
  <w:style w:type="paragraph" w:customStyle="1" w:styleId="13">
    <w:name w:val="13"/>
    <w:basedOn w:val="Normln"/>
    <w:next w:val="Normln"/>
    <w:uiPriority w:val="12"/>
    <w:qFormat/>
    <w:rsid w:val="00A31E51"/>
    <w:pPr>
      <w:keepNext/>
      <w:keepLines/>
      <w:numPr>
        <w:numId w:val="7"/>
      </w:numPr>
      <w:ind w:left="1281" w:hanging="567"/>
      <w:outlineLvl w:val="1"/>
    </w:pPr>
    <w:rPr>
      <w:rFonts w:eastAsia="Times New Roman" w:cs="Times New Roman"/>
      <w:b/>
      <w:color w:val="000000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1"/>
    <w:rsid w:val="00F646FB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C13248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Siln">
    <w:name w:val="Strong"/>
    <w:basedOn w:val="Standardnpsmoodstavce"/>
    <w:uiPriority w:val="22"/>
    <w:qFormat/>
    <w:rsid w:val="00653330"/>
    <w:rPr>
      <w:b/>
      <w:bCs/>
    </w:rPr>
  </w:style>
  <w:style w:type="table" w:styleId="Mkatabulky">
    <w:name w:val="Table Grid"/>
    <w:basedOn w:val="Normlntabulka"/>
    <w:uiPriority w:val="59"/>
    <w:rsid w:val="0091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Odstavecseseznamem"/>
    <w:uiPriority w:val="9"/>
    <w:qFormat/>
    <w:rsid w:val="00BD052F"/>
    <w:pPr>
      <w:numPr>
        <w:numId w:val="3"/>
      </w:numPr>
      <w:spacing w:before="120" w:after="120"/>
    </w:pPr>
    <w:rPr>
      <w:rFonts w:cs="Times New Roman"/>
      <w:b/>
      <w:sz w:val="28"/>
      <w:szCs w:val="28"/>
    </w:rPr>
  </w:style>
  <w:style w:type="paragraph" w:customStyle="1" w:styleId="Styl2">
    <w:name w:val="Styl2"/>
    <w:basedOn w:val="Odstavecseseznamem"/>
    <w:uiPriority w:val="10"/>
    <w:qFormat/>
    <w:rsid w:val="00BD052F"/>
    <w:pPr>
      <w:numPr>
        <w:ilvl w:val="1"/>
        <w:numId w:val="3"/>
      </w:numPr>
      <w:spacing w:before="120" w:after="120"/>
      <w:ind w:left="720"/>
    </w:pPr>
    <w:rPr>
      <w:rFonts w:cs="Times New Roman"/>
      <w:b/>
      <w:sz w:val="28"/>
      <w:szCs w:val="28"/>
    </w:rPr>
  </w:style>
  <w:style w:type="paragraph" w:customStyle="1" w:styleId="Styl3">
    <w:name w:val="Styl3"/>
    <w:basedOn w:val="Odstavecseseznamem"/>
    <w:uiPriority w:val="11"/>
    <w:qFormat/>
    <w:rsid w:val="00BD052F"/>
    <w:pPr>
      <w:numPr>
        <w:ilvl w:val="2"/>
        <w:numId w:val="3"/>
      </w:numPr>
      <w:spacing w:after="120"/>
    </w:pPr>
    <w:rPr>
      <w:rFonts w:cs="Times New Roman"/>
      <w:b/>
      <w:sz w:val="28"/>
      <w:szCs w:val="28"/>
    </w:rPr>
  </w:style>
  <w:style w:type="paragraph" w:customStyle="1" w:styleId="Styl4">
    <w:name w:val="Styl4"/>
    <w:basedOn w:val="Odstavecseseznamem"/>
    <w:uiPriority w:val="13"/>
    <w:qFormat/>
    <w:rsid w:val="00BD052F"/>
    <w:pPr>
      <w:numPr>
        <w:ilvl w:val="3"/>
        <w:numId w:val="3"/>
      </w:numPr>
      <w:spacing w:after="120"/>
    </w:pPr>
    <w:rPr>
      <w:rFonts w:cs="Times New Roman"/>
      <w:b/>
      <w:sz w:val="28"/>
      <w:szCs w:val="28"/>
    </w:rPr>
  </w:style>
  <w:style w:type="paragraph" w:customStyle="1" w:styleId="Styl5">
    <w:name w:val="Styl5"/>
    <w:basedOn w:val="Normln"/>
    <w:uiPriority w:val="14"/>
    <w:qFormat/>
    <w:rsid w:val="00BD052F"/>
    <w:pPr>
      <w:tabs>
        <w:tab w:val="left" w:pos="-1134"/>
        <w:tab w:val="left" w:pos="851"/>
      </w:tabs>
    </w:pPr>
    <w:rPr>
      <w:rFonts w:cs="Times New Roman"/>
      <w:b/>
      <w:sz w:val="28"/>
      <w:szCs w:val="28"/>
    </w:rPr>
  </w:style>
  <w:style w:type="paragraph" w:customStyle="1" w:styleId="Styl6">
    <w:name w:val="Styl6"/>
    <w:uiPriority w:val="4"/>
    <w:qFormat/>
    <w:rsid w:val="00076DD3"/>
    <w:pPr>
      <w:numPr>
        <w:ilvl w:val="4"/>
        <w:numId w:val="3"/>
      </w:numPr>
    </w:pPr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3"/>
    <w:rsid w:val="00C13248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4"/>
    <w:rsid w:val="00C13248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Obsah4">
    <w:name w:val="toc 4"/>
    <w:basedOn w:val="Normln"/>
    <w:next w:val="Normln"/>
    <w:autoRedefine/>
    <w:uiPriority w:val="39"/>
    <w:unhideWhenUsed/>
    <w:rsid w:val="00B47EBC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B47EBC"/>
    <w:pPr>
      <w:spacing w:after="100"/>
      <w:ind w:left="960"/>
    </w:pPr>
  </w:style>
  <w:style w:type="paragraph" w:styleId="Zkladntext">
    <w:name w:val="Body Text"/>
    <w:basedOn w:val="Normln"/>
    <w:link w:val="ZkladntextChar"/>
    <w:rsid w:val="00095F71"/>
    <w:pPr>
      <w:widowControl w:val="0"/>
      <w:suppressAutoHyphens/>
      <w:autoSpaceDE w:val="0"/>
      <w:spacing w:after="120"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95F71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Odstavecseseznamem1">
    <w:name w:val="Odstavec se seznamem1"/>
    <w:basedOn w:val="Normln"/>
    <w:rsid w:val="00EC51AF"/>
    <w:pPr>
      <w:spacing w:line="240" w:lineRule="auto"/>
      <w:ind w:left="720"/>
      <w:contextualSpacing/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5557-5630-4D17-8E2E-068BCA6B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525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miroslava.sykorova</cp:lastModifiedBy>
  <cp:revision>2</cp:revision>
  <cp:lastPrinted>2018-11-13T09:42:00Z</cp:lastPrinted>
  <dcterms:created xsi:type="dcterms:W3CDTF">2019-03-22T12:42:00Z</dcterms:created>
  <dcterms:modified xsi:type="dcterms:W3CDTF">2019-03-22T12:42:00Z</dcterms:modified>
</cp:coreProperties>
</file>